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C9F" w:rsidRPr="00F854C3" w:rsidRDefault="000B1115" w:rsidP="00D73B1E">
      <w:pPr>
        <w:pBdr>
          <w:top w:val="single" w:sz="4" w:space="0" w:color="auto"/>
          <w:left w:val="single" w:sz="4" w:space="4" w:color="auto"/>
          <w:bottom w:val="single" w:sz="4" w:space="1" w:color="auto"/>
          <w:right w:val="single" w:sz="4" w:space="4" w:color="auto"/>
        </w:pBdr>
        <w:jc w:val="center"/>
        <w:rPr>
          <w:rFonts w:ascii="Arial" w:eastAsia="Times New Roman" w:hAnsi="Arial" w:cs="Arial"/>
          <w:b/>
          <w:caps/>
          <w:szCs w:val="24"/>
        </w:rPr>
      </w:pPr>
      <w:r w:rsidRPr="00F854C3">
        <w:rPr>
          <w:rFonts w:ascii="Arial" w:eastAsia="Times New Roman" w:hAnsi="Arial" w:cs="Arial"/>
          <w:b/>
          <w:caps/>
          <w:szCs w:val="24"/>
        </w:rPr>
        <w:t xml:space="preserve">CHE </w:t>
      </w:r>
      <w:r w:rsidR="00B80B7D">
        <w:rPr>
          <w:rFonts w:ascii="Arial" w:eastAsia="Times New Roman" w:hAnsi="Arial" w:cs="Arial"/>
          <w:b/>
          <w:caps/>
          <w:szCs w:val="24"/>
        </w:rPr>
        <w:t>240</w:t>
      </w:r>
      <w:r w:rsidR="00015EC1">
        <w:rPr>
          <w:rFonts w:ascii="Arial" w:eastAsia="Times New Roman" w:hAnsi="Arial" w:cs="Arial"/>
          <w:b/>
          <w:caps/>
          <w:szCs w:val="24"/>
        </w:rPr>
        <w:t xml:space="preserve">-100 </w:t>
      </w:r>
      <w:r w:rsidRPr="00F854C3">
        <w:rPr>
          <w:rFonts w:ascii="Arial" w:eastAsia="Times New Roman" w:hAnsi="Arial" w:cs="Arial"/>
          <w:b/>
          <w:caps/>
          <w:szCs w:val="24"/>
        </w:rPr>
        <w:t>Syllabus</w:t>
      </w:r>
    </w:p>
    <w:p w:rsidR="00CE2457" w:rsidRPr="00F854C3" w:rsidRDefault="00CE2457" w:rsidP="00F9116E">
      <w:pPr>
        <w:jc w:val="center"/>
        <w:rPr>
          <w:rFonts w:ascii="Arial" w:eastAsia="Times New Roman" w:hAnsi="Arial" w:cs="Arial"/>
          <w:b/>
          <w:szCs w:val="24"/>
        </w:rPr>
      </w:pPr>
    </w:p>
    <w:p w:rsidR="00CE2457" w:rsidRPr="00F854C3" w:rsidRDefault="00F269D5" w:rsidP="00F9116E">
      <w:pPr>
        <w:jc w:val="center"/>
        <w:rPr>
          <w:rFonts w:ascii="Arial" w:eastAsia="Times New Roman" w:hAnsi="Arial" w:cs="Arial"/>
          <w:b/>
          <w:szCs w:val="24"/>
        </w:rPr>
      </w:pPr>
      <w:r w:rsidRPr="00F854C3">
        <w:rPr>
          <w:rFonts w:ascii="Arial" w:eastAsia="Times New Roman" w:hAnsi="Arial" w:cs="Arial"/>
          <w:b/>
          <w:noProof/>
          <w:szCs w:val="24"/>
        </w:rPr>
        <w:t>Rowan College at Burlington County</w:t>
      </w:r>
    </w:p>
    <w:p w:rsidR="00CE2457" w:rsidRPr="00F854C3" w:rsidRDefault="00CE2457" w:rsidP="00F9116E">
      <w:pPr>
        <w:jc w:val="center"/>
        <w:rPr>
          <w:rFonts w:ascii="Arial" w:eastAsia="Times New Roman" w:hAnsi="Arial" w:cs="Arial"/>
          <w:b/>
          <w:szCs w:val="24"/>
        </w:rPr>
      </w:pPr>
    </w:p>
    <w:p w:rsidR="005F1F21" w:rsidRPr="00F854C3" w:rsidRDefault="00015EC1" w:rsidP="00F9116E">
      <w:pPr>
        <w:jc w:val="center"/>
        <w:rPr>
          <w:rFonts w:ascii="Arial" w:eastAsia="Times New Roman" w:hAnsi="Arial" w:cs="Arial"/>
          <w:b/>
          <w:szCs w:val="24"/>
        </w:rPr>
      </w:pPr>
      <w:r>
        <w:rPr>
          <w:rFonts w:ascii="Arial" w:eastAsia="Times New Roman" w:hAnsi="Arial" w:cs="Arial"/>
          <w:b/>
          <w:szCs w:val="24"/>
        </w:rPr>
        <w:t>Spring 202</w:t>
      </w:r>
      <w:r w:rsidR="00EB3DD1">
        <w:rPr>
          <w:rFonts w:ascii="Arial" w:eastAsia="Times New Roman" w:hAnsi="Arial" w:cs="Arial"/>
          <w:b/>
          <w:szCs w:val="24"/>
        </w:rPr>
        <w:t>3</w:t>
      </w:r>
    </w:p>
    <w:p w:rsidR="009220CB" w:rsidRPr="00F854C3" w:rsidRDefault="005F1F21" w:rsidP="00F9116E">
      <w:pPr>
        <w:jc w:val="center"/>
        <w:rPr>
          <w:rFonts w:ascii="Arial" w:eastAsia="Times New Roman" w:hAnsi="Arial" w:cs="Arial"/>
          <w:b/>
          <w:szCs w:val="24"/>
        </w:rPr>
      </w:pPr>
      <w:r w:rsidRPr="00F854C3">
        <w:rPr>
          <w:rFonts w:ascii="Arial" w:eastAsia="Times New Roman" w:hAnsi="Arial" w:cs="Arial"/>
          <w:b/>
          <w:szCs w:val="24"/>
        </w:rPr>
        <w:t>STEM Division</w:t>
      </w:r>
      <w:r w:rsidR="00F9116E" w:rsidRPr="00F854C3">
        <w:rPr>
          <w:rFonts w:ascii="Arial" w:eastAsia="Times New Roman" w:hAnsi="Arial" w:cs="Arial"/>
          <w:b/>
          <w:szCs w:val="24"/>
        </w:rPr>
        <w:br/>
      </w:r>
    </w:p>
    <w:p w:rsidR="00AC5023" w:rsidRPr="00F854C3" w:rsidRDefault="003A1202" w:rsidP="005F1F21">
      <w:pPr>
        <w:rPr>
          <w:rFonts w:ascii="Arial" w:eastAsia="Times New Roman" w:hAnsi="Arial" w:cs="Arial"/>
          <w:szCs w:val="24"/>
        </w:rPr>
      </w:pPr>
      <w:r w:rsidRPr="00F854C3">
        <w:rPr>
          <w:rFonts w:ascii="Arial" w:eastAsia="Times New Roman" w:hAnsi="Arial" w:cs="Arial"/>
          <w:szCs w:val="24"/>
        </w:rPr>
        <w:t>CHE</w:t>
      </w:r>
      <w:r w:rsidR="00E51BCE">
        <w:rPr>
          <w:rFonts w:ascii="Arial" w:eastAsia="Times New Roman" w:hAnsi="Arial" w:cs="Arial"/>
          <w:szCs w:val="24"/>
        </w:rPr>
        <w:t xml:space="preserve"> </w:t>
      </w:r>
      <w:r w:rsidR="00B80B7D">
        <w:rPr>
          <w:rFonts w:ascii="Arial" w:eastAsia="Times New Roman" w:hAnsi="Arial" w:cs="Arial"/>
          <w:szCs w:val="24"/>
        </w:rPr>
        <w:t>240-100</w:t>
      </w:r>
      <w:r w:rsidR="00B80B7D">
        <w:rPr>
          <w:rFonts w:ascii="Arial" w:eastAsia="Times New Roman" w:hAnsi="Arial" w:cs="Arial"/>
          <w:szCs w:val="24"/>
        </w:rPr>
        <w:tab/>
      </w:r>
      <w:r w:rsidRPr="00F854C3">
        <w:rPr>
          <w:rFonts w:ascii="Arial" w:eastAsia="Times New Roman" w:hAnsi="Arial" w:cs="Arial"/>
          <w:color w:val="000000" w:themeColor="text1"/>
          <w:szCs w:val="24"/>
        </w:rPr>
        <w:tab/>
      </w:r>
      <w:r w:rsidR="00B80B7D">
        <w:rPr>
          <w:rFonts w:ascii="Arial" w:eastAsia="Times New Roman" w:hAnsi="Arial" w:cs="Arial"/>
          <w:color w:val="000000" w:themeColor="text1"/>
          <w:szCs w:val="24"/>
        </w:rPr>
        <w:t xml:space="preserve">Organic </w:t>
      </w:r>
      <w:r w:rsidRPr="00F854C3">
        <w:rPr>
          <w:rFonts w:ascii="Arial" w:eastAsia="Times New Roman" w:hAnsi="Arial" w:cs="Arial"/>
          <w:szCs w:val="24"/>
        </w:rPr>
        <w:t>Chemistry I</w:t>
      </w:r>
    </w:p>
    <w:p w:rsidR="003A1202" w:rsidRPr="00F854C3" w:rsidRDefault="00AC5023" w:rsidP="003A1202">
      <w:pPr>
        <w:rPr>
          <w:rFonts w:ascii="Arial" w:eastAsia="Times New Roman" w:hAnsi="Arial" w:cs="Arial"/>
          <w:szCs w:val="24"/>
        </w:rPr>
      </w:pPr>
      <w:r w:rsidRPr="00F854C3">
        <w:rPr>
          <w:rFonts w:ascii="Arial" w:eastAsia="Times New Roman" w:hAnsi="Arial" w:cs="Arial"/>
          <w:szCs w:val="24"/>
        </w:rPr>
        <w:t>Credits and Contacts:</w:t>
      </w:r>
      <w:r w:rsidRPr="00F854C3">
        <w:rPr>
          <w:rFonts w:ascii="Arial" w:eastAsia="Times New Roman" w:hAnsi="Arial" w:cs="Arial"/>
          <w:szCs w:val="24"/>
        </w:rPr>
        <w:tab/>
      </w:r>
      <w:r w:rsidR="003A1202" w:rsidRPr="00F854C3">
        <w:rPr>
          <w:rFonts w:ascii="Arial" w:eastAsia="Times New Roman" w:hAnsi="Arial" w:cs="Arial"/>
          <w:szCs w:val="24"/>
        </w:rPr>
        <w:t>3 Credits</w:t>
      </w:r>
      <w:r w:rsidRPr="00F854C3">
        <w:rPr>
          <w:rFonts w:ascii="Arial" w:eastAsia="Times New Roman" w:hAnsi="Arial" w:cs="Arial"/>
          <w:szCs w:val="24"/>
        </w:rPr>
        <w:t>, 3 Contact hours per week</w:t>
      </w:r>
    </w:p>
    <w:p w:rsidR="003A1202" w:rsidRPr="00F854C3" w:rsidRDefault="003A1202" w:rsidP="003A1202">
      <w:pPr>
        <w:ind w:left="2880" w:hanging="2880"/>
        <w:rPr>
          <w:rFonts w:ascii="Arial" w:eastAsia="Times New Roman" w:hAnsi="Arial" w:cs="Arial"/>
          <w:szCs w:val="24"/>
        </w:rPr>
      </w:pPr>
      <w:r w:rsidRPr="00F854C3">
        <w:rPr>
          <w:rFonts w:ascii="Arial" w:hAnsi="Arial" w:cs="Arial"/>
          <w:szCs w:val="24"/>
        </w:rPr>
        <w:t xml:space="preserve">Prerequisites:  </w:t>
      </w:r>
      <w:r w:rsidRPr="00F854C3">
        <w:rPr>
          <w:rFonts w:ascii="Arial" w:hAnsi="Arial" w:cs="Arial"/>
          <w:szCs w:val="24"/>
        </w:rPr>
        <w:tab/>
      </w:r>
      <w:r w:rsidR="00B80B7D">
        <w:rPr>
          <w:rFonts w:ascii="Arial" w:hAnsi="Arial" w:cs="Arial"/>
          <w:szCs w:val="24"/>
        </w:rPr>
        <w:t>CHE 117 and CHE 118 co-requisite is CHE 241</w:t>
      </w:r>
      <w:r w:rsidRPr="00F854C3">
        <w:rPr>
          <w:rFonts w:ascii="Arial" w:eastAsia="Times New Roman" w:hAnsi="Arial" w:cs="Arial"/>
          <w:szCs w:val="24"/>
        </w:rPr>
        <w:br/>
      </w:r>
    </w:p>
    <w:p w:rsidR="003A1202" w:rsidRPr="00F854C3" w:rsidRDefault="003A1202" w:rsidP="003A1202">
      <w:pPr>
        <w:rPr>
          <w:rFonts w:ascii="Arial" w:eastAsia="Times New Roman" w:hAnsi="Arial" w:cs="Arial"/>
          <w:i/>
          <w:color w:val="990033"/>
          <w:szCs w:val="24"/>
        </w:rPr>
      </w:pPr>
      <w:r w:rsidRPr="00F854C3">
        <w:rPr>
          <w:rFonts w:ascii="Arial" w:eastAsia="Times New Roman" w:hAnsi="Arial" w:cs="Arial"/>
          <w:szCs w:val="24"/>
        </w:rPr>
        <w:t xml:space="preserve">Day/Time/Location: </w:t>
      </w:r>
      <w:r w:rsidRPr="00F854C3">
        <w:rPr>
          <w:rFonts w:ascii="Arial" w:eastAsia="Times New Roman" w:hAnsi="Arial" w:cs="Arial"/>
          <w:szCs w:val="24"/>
        </w:rPr>
        <w:tab/>
      </w:r>
      <w:r w:rsidRPr="00F854C3">
        <w:rPr>
          <w:rFonts w:ascii="Arial" w:eastAsia="Times New Roman" w:hAnsi="Arial" w:cs="Arial"/>
          <w:szCs w:val="24"/>
        </w:rPr>
        <w:tab/>
      </w:r>
      <w:r w:rsidR="00B80B7D">
        <w:rPr>
          <w:rFonts w:ascii="Arial" w:eastAsia="Times New Roman" w:hAnsi="Arial" w:cs="Arial"/>
          <w:szCs w:val="24"/>
        </w:rPr>
        <w:t>Tue/</w:t>
      </w:r>
      <w:proofErr w:type="spellStart"/>
      <w:r w:rsidR="00B80B7D">
        <w:rPr>
          <w:rFonts w:ascii="Arial" w:eastAsia="Times New Roman" w:hAnsi="Arial" w:cs="Arial"/>
          <w:szCs w:val="24"/>
        </w:rPr>
        <w:t>Thur</w:t>
      </w:r>
      <w:proofErr w:type="spellEnd"/>
      <w:r w:rsidR="00B80B7D">
        <w:rPr>
          <w:rFonts w:ascii="Arial" w:eastAsia="Times New Roman" w:hAnsi="Arial" w:cs="Arial"/>
          <w:szCs w:val="24"/>
        </w:rPr>
        <w:t xml:space="preserve"> 11:00 AM to 12:20 PM/ </w:t>
      </w:r>
      <w:r w:rsidR="00015EC1">
        <w:rPr>
          <w:rFonts w:ascii="Arial" w:eastAsia="Times New Roman" w:hAnsi="Arial" w:cs="Arial"/>
          <w:szCs w:val="24"/>
        </w:rPr>
        <w:t>SB 218</w:t>
      </w:r>
      <w:r w:rsidR="00B80B7D">
        <w:rPr>
          <w:rFonts w:ascii="Arial" w:eastAsia="Times New Roman" w:hAnsi="Arial" w:cs="Arial"/>
          <w:szCs w:val="24"/>
        </w:rPr>
        <w:t xml:space="preserve"> Mount Laurel</w:t>
      </w:r>
    </w:p>
    <w:p w:rsidR="00C24608" w:rsidRPr="005000BC" w:rsidRDefault="003A1202" w:rsidP="00C24608">
      <w:r w:rsidRPr="00F854C3">
        <w:rPr>
          <w:rFonts w:ascii="Arial" w:eastAsia="Times New Roman" w:hAnsi="Arial" w:cs="Arial"/>
          <w:color w:val="990033"/>
          <w:szCs w:val="24"/>
        </w:rPr>
        <w:br/>
      </w:r>
      <w:r w:rsidRPr="00F854C3">
        <w:rPr>
          <w:rFonts w:ascii="Arial" w:eastAsia="Times New Roman" w:hAnsi="Arial" w:cs="Arial"/>
          <w:szCs w:val="24"/>
        </w:rPr>
        <w:t>Instructor Name:</w:t>
      </w:r>
      <w:r w:rsidRPr="00F854C3">
        <w:rPr>
          <w:rFonts w:ascii="Arial" w:eastAsia="Times New Roman" w:hAnsi="Arial" w:cs="Arial"/>
          <w:szCs w:val="24"/>
        </w:rPr>
        <w:tab/>
      </w:r>
      <w:r w:rsidRPr="00F854C3">
        <w:rPr>
          <w:rFonts w:ascii="Arial" w:eastAsia="Times New Roman" w:hAnsi="Arial" w:cs="Arial"/>
          <w:szCs w:val="24"/>
        </w:rPr>
        <w:tab/>
      </w:r>
      <w:r w:rsidR="00C24608">
        <w:t>Terrence Sherlock, Assistant Professor</w:t>
      </w:r>
      <w:r w:rsidR="00C24608">
        <w:rPr>
          <w:color w:val="FF0000"/>
        </w:rPr>
        <w:t xml:space="preserve">   </w:t>
      </w:r>
      <w:r w:rsidR="00C24608">
        <w:t>Office location TEC 211D</w:t>
      </w:r>
    </w:p>
    <w:p w:rsidR="003A1202" w:rsidRPr="00F854C3" w:rsidRDefault="003A1202" w:rsidP="003A1202">
      <w:pPr>
        <w:rPr>
          <w:rFonts w:ascii="Arial" w:eastAsia="Times New Roman" w:hAnsi="Arial" w:cs="Arial"/>
          <w:szCs w:val="24"/>
        </w:rPr>
      </w:pPr>
    </w:p>
    <w:p w:rsidR="003A1202" w:rsidRPr="00F854C3" w:rsidRDefault="003A1202" w:rsidP="003A1202">
      <w:pPr>
        <w:rPr>
          <w:rFonts w:ascii="Arial" w:eastAsia="Times New Roman" w:hAnsi="Arial" w:cs="Arial"/>
          <w:color w:val="990033"/>
          <w:szCs w:val="24"/>
        </w:rPr>
      </w:pPr>
    </w:p>
    <w:p w:rsidR="003A1202" w:rsidRPr="00F854C3" w:rsidRDefault="003A1202" w:rsidP="003A1202">
      <w:pPr>
        <w:rPr>
          <w:rFonts w:ascii="Arial" w:hAnsi="Arial" w:cs="Arial"/>
          <w:szCs w:val="24"/>
        </w:rPr>
      </w:pPr>
      <w:r w:rsidRPr="00F854C3">
        <w:rPr>
          <w:rFonts w:ascii="Arial" w:eastAsia="Times New Roman" w:hAnsi="Arial" w:cs="Arial"/>
          <w:szCs w:val="24"/>
        </w:rPr>
        <w:t xml:space="preserve">Contact Information:  </w:t>
      </w:r>
      <w:r w:rsidRPr="00F854C3">
        <w:rPr>
          <w:rFonts w:ascii="Arial" w:eastAsia="Times New Roman" w:hAnsi="Arial" w:cs="Arial"/>
          <w:szCs w:val="24"/>
        </w:rPr>
        <w:tab/>
      </w:r>
      <w:r w:rsidRPr="00F854C3">
        <w:rPr>
          <w:rFonts w:ascii="Arial" w:hAnsi="Arial" w:cs="Arial"/>
          <w:szCs w:val="24"/>
        </w:rPr>
        <w:t xml:space="preserve">Email:  </w:t>
      </w:r>
      <w:hyperlink r:id="rId8" w:history="1">
        <w:r w:rsidR="00C24608" w:rsidRPr="008A5955">
          <w:rPr>
            <w:rStyle w:val="Hyperlink"/>
            <w:rFonts w:ascii="Arial" w:hAnsi="Arial" w:cs="Arial"/>
            <w:szCs w:val="24"/>
          </w:rPr>
          <w:t>tsherlock@rcbc.edu</w:t>
        </w:r>
      </w:hyperlink>
      <w:r w:rsidR="00C24608">
        <w:rPr>
          <w:rFonts w:ascii="Arial" w:hAnsi="Arial" w:cs="Arial"/>
          <w:szCs w:val="24"/>
        </w:rPr>
        <w:t xml:space="preserve">     </w:t>
      </w:r>
    </w:p>
    <w:p w:rsidR="003A1202" w:rsidRDefault="003A1202" w:rsidP="003A1202">
      <w:pPr>
        <w:ind w:left="2160" w:firstLine="720"/>
        <w:rPr>
          <w:rFonts w:ascii="Arial" w:hAnsi="Arial" w:cs="Arial"/>
          <w:szCs w:val="24"/>
        </w:rPr>
      </w:pPr>
      <w:r w:rsidRPr="00F854C3">
        <w:rPr>
          <w:rFonts w:ascii="Arial" w:hAnsi="Arial" w:cs="Arial"/>
          <w:szCs w:val="24"/>
        </w:rPr>
        <w:t xml:space="preserve"> (Email replies will be sent within 48 hours.)</w:t>
      </w:r>
    </w:p>
    <w:p w:rsidR="00C24608" w:rsidRPr="00F854C3" w:rsidRDefault="00C24608" w:rsidP="003A1202">
      <w:pPr>
        <w:ind w:left="2160" w:firstLine="720"/>
        <w:rPr>
          <w:rFonts w:ascii="Arial" w:hAnsi="Arial" w:cs="Arial"/>
          <w:szCs w:val="24"/>
        </w:rPr>
      </w:pPr>
      <w:proofErr w:type="gramStart"/>
      <w:r>
        <w:rPr>
          <w:rFonts w:ascii="Arial" w:hAnsi="Arial" w:cs="Arial"/>
          <w:szCs w:val="24"/>
        </w:rPr>
        <w:t>Website:www.chemistry-solutions.com</w:t>
      </w:r>
      <w:proofErr w:type="gramEnd"/>
    </w:p>
    <w:p w:rsidR="003A1202" w:rsidRPr="00F854C3" w:rsidRDefault="003A1202" w:rsidP="003A1202">
      <w:pPr>
        <w:ind w:left="2160" w:firstLine="720"/>
        <w:rPr>
          <w:rFonts w:ascii="Arial" w:eastAsia="Times New Roman" w:hAnsi="Arial" w:cs="Arial"/>
          <w:color w:val="FF0000"/>
          <w:szCs w:val="24"/>
        </w:rPr>
      </w:pPr>
    </w:p>
    <w:p w:rsidR="003A1202" w:rsidRPr="00F854C3" w:rsidRDefault="003A1202" w:rsidP="00C24608">
      <w:pPr>
        <w:ind w:left="2880" w:hanging="2880"/>
        <w:rPr>
          <w:rFonts w:ascii="Arial" w:hAnsi="Arial" w:cs="Arial"/>
          <w:szCs w:val="24"/>
        </w:rPr>
      </w:pPr>
      <w:r w:rsidRPr="00F854C3">
        <w:rPr>
          <w:rFonts w:ascii="Arial" w:hAnsi="Arial" w:cs="Arial"/>
          <w:szCs w:val="24"/>
        </w:rPr>
        <w:t>Office Hours:</w:t>
      </w:r>
      <w:r w:rsidRPr="00F854C3">
        <w:rPr>
          <w:rFonts w:ascii="Arial" w:hAnsi="Arial" w:cs="Arial"/>
          <w:b/>
          <w:szCs w:val="24"/>
        </w:rPr>
        <w:t xml:space="preserve"> </w:t>
      </w:r>
      <w:r w:rsidRPr="00F854C3">
        <w:rPr>
          <w:rFonts w:ascii="Arial" w:hAnsi="Arial" w:cs="Arial"/>
          <w:szCs w:val="24"/>
        </w:rPr>
        <w:tab/>
      </w:r>
      <w:r w:rsidR="00C24608">
        <w:rPr>
          <w:rFonts w:ascii="Arial" w:hAnsi="Arial" w:cs="Arial"/>
          <w:szCs w:val="24"/>
        </w:rPr>
        <w:t xml:space="preserve">see your blackboard page and </w:t>
      </w:r>
      <w:r w:rsidR="00015EC1">
        <w:rPr>
          <w:rFonts w:ascii="Arial" w:hAnsi="Arial" w:cs="Arial"/>
          <w:szCs w:val="24"/>
        </w:rPr>
        <w:t>my website</w:t>
      </w:r>
    </w:p>
    <w:p w:rsidR="003A1202" w:rsidRPr="00F04569" w:rsidRDefault="003A1202" w:rsidP="003A1202">
      <w:r w:rsidRPr="00F04569">
        <w:tab/>
      </w:r>
      <w:r w:rsidRPr="00F04569">
        <w:tab/>
      </w:r>
    </w:p>
    <w:p w:rsidR="003A1202" w:rsidRDefault="003A1202" w:rsidP="003A1202">
      <w:pPr>
        <w:rPr>
          <w:rFonts w:eastAsia="Times New Roman"/>
          <w:b/>
        </w:rPr>
      </w:pPr>
      <w:r w:rsidRPr="00F04569">
        <w:rPr>
          <w:rFonts w:eastAsia="Times New Roman"/>
          <w:noProof/>
        </w:rPr>
        <mc:AlternateContent>
          <mc:Choice Requires="wps">
            <w:drawing>
              <wp:anchor distT="4294967295" distB="4294967295" distL="114300" distR="114300" simplePos="0" relativeHeight="251659264" behindDoc="0" locked="0" layoutInCell="1" allowOverlap="1" wp14:anchorId="4733FB71" wp14:editId="3041F62B">
                <wp:simplePos x="0" y="0"/>
                <wp:positionH relativeFrom="column">
                  <wp:posOffset>7620</wp:posOffset>
                </wp:positionH>
                <wp:positionV relativeFrom="paragraph">
                  <wp:posOffset>-1906</wp:posOffset>
                </wp:positionV>
                <wp:extent cx="63709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2994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5pt" to="50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" strokecolor="black [3213]">
                <o:lock v:ext="edit" shapetype="f"/>
              </v:line>
            </w:pict>
          </mc:Fallback>
        </mc:AlternateContent>
      </w:r>
      <w:r w:rsidRPr="00F04569">
        <w:rPr>
          <w:rFonts w:eastAsia="Times New Roman"/>
          <w:b/>
          <w:color w:val="FF0000"/>
          <w:u w:val="single"/>
        </w:rPr>
        <w:br/>
      </w:r>
      <w:r w:rsidRPr="00F04569">
        <w:rPr>
          <w:rFonts w:eastAsia="Times New Roman"/>
          <w:b/>
          <w:u w:val="single"/>
        </w:rPr>
        <w:t>SECTION 1:</w:t>
      </w:r>
      <w:r w:rsidRPr="00F04569">
        <w:rPr>
          <w:rFonts w:eastAsia="Times New Roman"/>
          <w:b/>
          <w:color w:val="990033"/>
        </w:rPr>
        <w:t xml:space="preserve">  </w:t>
      </w:r>
      <w:r w:rsidRPr="00F04569">
        <w:rPr>
          <w:rFonts w:eastAsia="Times New Roman"/>
          <w:b/>
        </w:rPr>
        <w:t>Course Information</w:t>
      </w:r>
    </w:p>
    <w:p w:rsidR="00AC5023" w:rsidRPr="00F04569" w:rsidRDefault="00AC5023" w:rsidP="003A1202">
      <w:pPr>
        <w:rPr>
          <w:rFonts w:eastAsia="Times New Roman"/>
          <w:b/>
          <w:u w:val="single"/>
        </w:rPr>
      </w:pPr>
    </w:p>
    <w:p w:rsidR="00B80B7D" w:rsidRDefault="00AC5023" w:rsidP="00B80B7D">
      <w:r w:rsidRPr="00F04569">
        <w:rPr>
          <w:b/>
        </w:rPr>
        <w:t>Course Description</w:t>
      </w:r>
      <w:r w:rsidRPr="00F04569">
        <w:t xml:space="preserve">   </w:t>
      </w:r>
      <w:r w:rsidR="00B80B7D" w:rsidRPr="00D0707F">
        <w:t xml:space="preserve">This course </w:t>
      </w:r>
      <w:r w:rsidR="00B80B7D">
        <w:t>presents the fundamental principles of organic chemistry. It includes basic techniques of organic compound synthes</w:t>
      </w:r>
      <w:r w:rsidR="00B80B7D" w:rsidRPr="00D0707F">
        <w:t>is</w:t>
      </w:r>
      <w:r w:rsidR="00B80B7D">
        <w:t xml:space="preserve">; structure, properties, and nomenclature of organic compounds; the addition, substitution, elimination, and oxidation-reduction reactions and mechanisms of organic compounds; infrared spectroscopy and an introduction to mass spectrometry. </w:t>
      </w:r>
      <w:r w:rsidR="00B80B7D" w:rsidRPr="00D0707F">
        <w:t xml:space="preserve"> </w:t>
      </w:r>
      <w:r w:rsidR="00B80B7D">
        <w:t xml:space="preserve">Go to the following URL for additional information: </w:t>
      </w:r>
    </w:p>
    <w:p w:rsidR="00B80B7D" w:rsidRDefault="00B80B7D" w:rsidP="00B80B7D"/>
    <w:p w:rsidR="00B80B7D" w:rsidRPr="000E1A1C" w:rsidRDefault="00B80B7D" w:rsidP="00B80B7D">
      <w:pPr>
        <w:rPr>
          <w:b/>
        </w:rPr>
      </w:pPr>
      <w:r>
        <w:rPr>
          <w:b/>
        </w:rPr>
        <w:fldChar w:fldCharType="begin"/>
      </w:r>
      <w:r>
        <w:rPr>
          <w:b/>
        </w:rPr>
        <w:instrText xml:space="preserve"> HYPERLINK "</w:instrText>
      </w:r>
      <w:r w:rsidRPr="000E1A1C">
        <w:rPr>
          <w:b/>
        </w:rPr>
        <w:instrText>http://www.rcbc.edu/files/PDFFiles/CrsOutlines/CHE%20PDF/CHE240.pdf</w:instrText>
      </w:r>
    </w:p>
    <w:p w:rsidR="00AC5023" w:rsidRDefault="00B80B7D" w:rsidP="00B80B7D">
      <w:r>
        <w:rPr>
          <w:b/>
        </w:rPr>
        <w:instrText xml:space="preserve">" </w:instrText>
      </w:r>
      <w:r>
        <w:rPr>
          <w:b/>
        </w:rPr>
        <w:fldChar w:fldCharType="separate"/>
      </w:r>
      <w:r w:rsidRPr="0045769B">
        <w:rPr>
          <w:rStyle w:val="Hyperlink"/>
          <w:b/>
        </w:rPr>
        <w:t>http://www.rcbc.edu/files/PDFFiles/CrsOutlines/CHE%20PDF/CHE240.pdf</w:t>
      </w:r>
      <w:r>
        <w:rPr>
          <w:b/>
        </w:rPr>
        <w:fldChar w:fldCharType="end"/>
      </w:r>
    </w:p>
    <w:p w:rsidR="003A1202" w:rsidRPr="00F04569" w:rsidRDefault="003A1202" w:rsidP="003A1202">
      <w:pPr>
        <w:rPr>
          <w:rFonts w:eastAsia="Times New Roman"/>
          <w:b/>
          <w:u w:val="single"/>
        </w:rPr>
      </w:pPr>
    </w:p>
    <w:p w:rsidR="001542F2" w:rsidRDefault="003A1202" w:rsidP="003A1202">
      <w:r w:rsidRPr="00F04569">
        <w:rPr>
          <w:b/>
        </w:rPr>
        <w:t xml:space="preserve">Text and other Materials </w:t>
      </w:r>
      <w:r w:rsidR="00B80B7D">
        <w:rPr>
          <w:u w:val="single"/>
        </w:rPr>
        <w:t xml:space="preserve">Organic </w:t>
      </w:r>
      <w:proofErr w:type="gramStart"/>
      <w:r w:rsidR="00B80B7D" w:rsidRPr="00D0707F">
        <w:rPr>
          <w:u w:val="single"/>
        </w:rPr>
        <w:t>Chemistry</w:t>
      </w:r>
      <w:r w:rsidR="00B80B7D">
        <w:rPr>
          <w:u w:val="single"/>
        </w:rPr>
        <w:t>;</w:t>
      </w:r>
      <w:r w:rsidR="00B80B7D" w:rsidRPr="00D0707F">
        <w:rPr>
          <w:u w:val="single"/>
        </w:rPr>
        <w:t xml:space="preserve"> </w:t>
      </w:r>
      <w:r w:rsidR="00B80B7D" w:rsidRPr="00D0707F">
        <w:t xml:space="preserve"> </w:t>
      </w:r>
      <w:r w:rsidR="00B80B7D">
        <w:t xml:space="preserve"> </w:t>
      </w:r>
      <w:proofErr w:type="gramEnd"/>
      <w:r w:rsidR="00B80B7D">
        <w:t xml:space="preserve"> L. G. Wade</w:t>
      </w:r>
      <w:r w:rsidR="00B80B7D" w:rsidRPr="00D0707F">
        <w:t xml:space="preserve">, </w:t>
      </w:r>
      <w:r w:rsidR="00B80B7D">
        <w:t>9</w:t>
      </w:r>
      <w:r w:rsidR="00B80B7D" w:rsidRPr="00D0707F">
        <w:rPr>
          <w:vertAlign w:val="superscript"/>
        </w:rPr>
        <w:t>th</w:t>
      </w:r>
      <w:r w:rsidR="00B80B7D" w:rsidRPr="00D0707F">
        <w:t xml:space="preserve"> </w:t>
      </w:r>
      <w:r w:rsidR="00B80B7D">
        <w:t>e</w:t>
      </w:r>
      <w:r w:rsidR="00B80B7D" w:rsidRPr="00D0707F">
        <w:t>d</w:t>
      </w:r>
      <w:r w:rsidR="00B80B7D">
        <w:t xml:space="preserve">ition hardcopy or </w:t>
      </w:r>
      <w:proofErr w:type="spellStart"/>
      <w:r w:rsidR="00B80B7D">
        <w:t>Ebook</w:t>
      </w:r>
      <w:proofErr w:type="spellEnd"/>
      <w:r w:rsidR="00B80B7D">
        <w:t xml:space="preserve"> via </w:t>
      </w:r>
      <w:proofErr w:type="spellStart"/>
      <w:r w:rsidR="00B80B7D">
        <w:t>Brytewave</w:t>
      </w:r>
      <w:proofErr w:type="spellEnd"/>
      <w:r w:rsidR="00B80B7D">
        <w:tab/>
        <w:t xml:space="preserve">ISBN 978 013 4183657 </w:t>
      </w:r>
    </w:p>
    <w:p w:rsidR="004B26BF" w:rsidRDefault="004B26BF">
      <w:pPr>
        <w:rPr>
          <w:b/>
        </w:rPr>
      </w:pPr>
    </w:p>
    <w:p w:rsidR="0052352A" w:rsidRPr="00F04569" w:rsidRDefault="0052352A" w:rsidP="0052352A">
      <w:r w:rsidRPr="00F04569">
        <w:rPr>
          <w:b/>
        </w:rPr>
        <w:t>Course Learning Outcomes</w:t>
      </w:r>
      <w:r w:rsidRPr="00F04569">
        <w:rPr>
          <w:b/>
        </w:rPr>
        <w:tab/>
      </w:r>
      <w:r w:rsidRPr="00F04569">
        <w:t xml:space="preserve">Upon completion of the course, students will be able to: </w:t>
      </w:r>
    </w:p>
    <w:p w:rsidR="00B80B7D" w:rsidRDefault="0052352A" w:rsidP="00B80B7D">
      <w:r w:rsidRPr="00F04569">
        <w:t>.</w:t>
      </w:r>
      <w:r w:rsidR="00B80B7D" w:rsidRPr="00B80B7D">
        <w:t xml:space="preserve"> </w:t>
      </w:r>
      <w:r w:rsidR="00B80B7D" w:rsidRPr="00506C2E">
        <w:t xml:space="preserve">Upon completion of the course, students will be able to: </w:t>
      </w:r>
    </w:p>
    <w:p w:rsidR="00B80B7D" w:rsidRDefault="00B80B7D" w:rsidP="00B80B7D">
      <w:pPr>
        <w:numPr>
          <w:ilvl w:val="0"/>
          <w:numId w:val="49"/>
        </w:numPr>
      </w:pPr>
      <w:r>
        <w:t xml:space="preserve">Draw, differentiate, and describe the different types and structures of organic compounds. </w:t>
      </w:r>
    </w:p>
    <w:p w:rsidR="00B80B7D" w:rsidRDefault="00B80B7D" w:rsidP="00B80B7D">
      <w:pPr>
        <w:numPr>
          <w:ilvl w:val="0"/>
          <w:numId w:val="49"/>
        </w:numPr>
      </w:pPr>
      <w:r>
        <w:t>Illustrate and apply the relationship between the structure of a compound and its properties.</w:t>
      </w:r>
    </w:p>
    <w:p w:rsidR="00B80B7D" w:rsidRDefault="00B80B7D" w:rsidP="00B80B7D">
      <w:pPr>
        <w:numPr>
          <w:ilvl w:val="0"/>
          <w:numId w:val="49"/>
        </w:numPr>
      </w:pPr>
      <w:r>
        <w:t>Restate and compare the different types of mechanisms in organic reactions.</w:t>
      </w:r>
      <w:r w:rsidRPr="00506C2E">
        <w:t xml:space="preserve"> </w:t>
      </w:r>
    </w:p>
    <w:p w:rsidR="00B80B7D" w:rsidRPr="00BC7040" w:rsidRDefault="00B80B7D" w:rsidP="00B80B7D">
      <w:pPr>
        <w:numPr>
          <w:ilvl w:val="0"/>
          <w:numId w:val="49"/>
        </w:numPr>
        <w:rPr>
          <w:b/>
        </w:rPr>
      </w:pPr>
      <w:r>
        <w:t>Design multi-step synthesis in the preparation of organic compounds.</w:t>
      </w:r>
    </w:p>
    <w:p w:rsidR="00B80B7D" w:rsidRPr="00645DE7" w:rsidRDefault="00B80B7D" w:rsidP="00B80B7D">
      <w:pPr>
        <w:numPr>
          <w:ilvl w:val="0"/>
          <w:numId w:val="49"/>
        </w:numPr>
        <w:rPr>
          <w:b/>
        </w:rPr>
      </w:pPr>
      <w:r>
        <w:t>Explain the theory and applications of IR and MS instrumentation in organic chemistry.</w:t>
      </w:r>
    </w:p>
    <w:p w:rsidR="0052352A" w:rsidRPr="00F04569" w:rsidRDefault="0052352A" w:rsidP="0052352A">
      <w:pPr>
        <w:rPr>
          <w:b/>
        </w:rPr>
      </w:pPr>
      <w:r w:rsidRPr="00F04569">
        <w:rPr>
          <w:b/>
        </w:rPr>
        <w:lastRenderedPageBreak/>
        <w:t xml:space="preserve">General Educational Outcomes </w:t>
      </w:r>
    </w:p>
    <w:p w:rsidR="0052352A" w:rsidRPr="00F04569" w:rsidRDefault="0052352A" w:rsidP="0052352A">
      <w:r w:rsidRPr="00F04569">
        <w:t>Written and Oral Communication (Communication):  Students will communicate meaningfully with a chosen audience while demonstrating critical thought.</w:t>
      </w:r>
    </w:p>
    <w:p w:rsidR="0052352A" w:rsidRPr="00F04569" w:rsidRDefault="0052352A" w:rsidP="0052352A">
      <w:pPr>
        <w:rPr>
          <w:color w:val="CCFFCC"/>
        </w:rPr>
      </w:pPr>
      <w:r w:rsidRPr="00F04569">
        <w:t>Scientific Knowledge and Reasoning (Science):   Students will demonstrate critical thinking skills in the analysis of scientific data.</w:t>
      </w:r>
    </w:p>
    <w:p w:rsidR="0052352A" w:rsidRPr="00F04569" w:rsidRDefault="0052352A" w:rsidP="0052352A">
      <w:pPr>
        <w:rPr>
          <w:b/>
        </w:rPr>
      </w:pPr>
    </w:p>
    <w:p w:rsidR="0052352A" w:rsidRPr="00F04569" w:rsidRDefault="0052352A" w:rsidP="0052352A">
      <w:pPr>
        <w:rPr>
          <w:b/>
        </w:rPr>
      </w:pPr>
      <w:r w:rsidRPr="00F04569">
        <w:rPr>
          <w:b/>
        </w:rPr>
        <w:t xml:space="preserve">Core Course Content </w:t>
      </w:r>
    </w:p>
    <w:p w:rsidR="0052352A" w:rsidRPr="00F04569" w:rsidRDefault="00B80B7D" w:rsidP="0052352A">
      <w:pPr>
        <w:numPr>
          <w:ilvl w:val="0"/>
          <w:numId w:val="34"/>
        </w:numPr>
        <w:pBdr>
          <w:top w:val="nil"/>
          <w:left w:val="nil"/>
          <w:bottom w:val="nil"/>
          <w:right w:val="nil"/>
          <w:between w:val="nil"/>
        </w:pBdr>
        <w:contextualSpacing/>
      </w:pPr>
      <w:r>
        <w:t xml:space="preserve">Schedule, Unit Documents, PP presentations, practice exams, etc. can be found on your blackboard and also on the link </w:t>
      </w:r>
      <w:hyperlink r:id="rId9" w:history="1">
        <w:r w:rsidRPr="00137D9E">
          <w:rPr>
            <w:rStyle w:val="Hyperlink"/>
          </w:rPr>
          <w:t>http://www.chemistry-solutions.com/che-240-wade/</w:t>
        </w:r>
      </w:hyperlink>
    </w:p>
    <w:p w:rsidR="0052352A" w:rsidRPr="00C21D19" w:rsidRDefault="0052352A" w:rsidP="0052352A">
      <w:pPr>
        <w:rPr>
          <w:rFonts w:ascii="Arial" w:hAnsi="Arial" w:cs="Arial"/>
          <w:b/>
          <w:szCs w:val="24"/>
          <w:u w:val="single"/>
        </w:rPr>
      </w:pPr>
    </w:p>
    <w:p w:rsidR="003E0E41" w:rsidRPr="00C21D19" w:rsidRDefault="003E0E41" w:rsidP="003E0E41">
      <w:pPr>
        <w:rPr>
          <w:rFonts w:ascii="Arial" w:hAnsi="Arial" w:cs="Arial"/>
          <w:b/>
          <w:szCs w:val="24"/>
          <w:u w:val="single"/>
        </w:rPr>
      </w:pPr>
      <w:r w:rsidRPr="00C21D19">
        <w:rPr>
          <w:rFonts w:ascii="Arial" w:hAnsi="Arial" w:cs="Arial"/>
          <w:b/>
          <w:szCs w:val="24"/>
          <w:u w:val="single"/>
        </w:rPr>
        <w:t>SECTION 2: COURSE STRUCTURE</w:t>
      </w:r>
    </w:p>
    <w:p w:rsidR="003E0E41" w:rsidRPr="00C21D19" w:rsidRDefault="003E0E41" w:rsidP="003E0E41">
      <w:pPr>
        <w:rPr>
          <w:rFonts w:ascii="Arial" w:hAnsi="Arial" w:cs="Arial"/>
          <w:b/>
          <w:color w:val="FF0000"/>
          <w:szCs w:val="24"/>
          <w:u w:val="single"/>
        </w:rPr>
      </w:pPr>
    </w:p>
    <w:p w:rsidR="003E0E41" w:rsidRDefault="003E0E41" w:rsidP="003E0E41">
      <w:pPr>
        <w:rPr>
          <w:rFonts w:ascii="Arial" w:hAnsi="Arial" w:cs="Arial"/>
          <w:color w:val="231F20"/>
          <w:szCs w:val="24"/>
        </w:rPr>
      </w:pPr>
      <w:r w:rsidRPr="00C21D19">
        <w:rPr>
          <w:rFonts w:ascii="Arial" w:hAnsi="Arial" w:cs="Arial"/>
          <w:b/>
          <w:color w:val="231F20"/>
          <w:szCs w:val="24"/>
        </w:rPr>
        <w:t>Course and Classroom Policies</w:t>
      </w:r>
      <w:r w:rsidRPr="00C21D19">
        <w:rPr>
          <w:rFonts w:ascii="Arial" w:hAnsi="Arial" w:cs="Arial"/>
          <w:color w:val="231F20"/>
          <w:szCs w:val="24"/>
        </w:rPr>
        <w:t xml:space="preserve"> </w:t>
      </w:r>
    </w:p>
    <w:p w:rsidR="001542F2" w:rsidRDefault="001542F2" w:rsidP="001542F2">
      <w:r>
        <w:t>It is expected that you will attend all classes, take good notes, work hard and be accountable for your own success or failure. Get help in office hours and/or Tutoring when you need it.</w:t>
      </w:r>
    </w:p>
    <w:p w:rsidR="001542F2" w:rsidRDefault="001542F2" w:rsidP="003E0E41">
      <w:pPr>
        <w:rPr>
          <w:rFonts w:ascii="Arial" w:hAnsi="Arial" w:cs="Arial"/>
          <w:color w:val="231F20"/>
          <w:szCs w:val="24"/>
        </w:rPr>
      </w:pPr>
    </w:p>
    <w:p w:rsidR="003E0E41" w:rsidRDefault="003E0E41" w:rsidP="003E0E41">
      <w:pPr>
        <w:rPr>
          <w:rFonts w:ascii="Arial" w:hAnsi="Arial" w:cs="Arial"/>
          <w:color w:val="231F20"/>
          <w:szCs w:val="24"/>
        </w:rPr>
      </w:pPr>
      <w:r w:rsidRPr="00C21D19">
        <w:rPr>
          <w:rFonts w:ascii="Arial" w:hAnsi="Arial" w:cs="Arial"/>
          <w:b/>
          <w:color w:val="231F20"/>
          <w:szCs w:val="24"/>
        </w:rPr>
        <w:t>Criteria for Grade Determination</w:t>
      </w:r>
      <w:r w:rsidRPr="00C21D19">
        <w:rPr>
          <w:rFonts w:ascii="Arial" w:hAnsi="Arial" w:cs="Arial"/>
          <w:color w:val="231F20"/>
          <w:szCs w:val="24"/>
        </w:rPr>
        <w:t xml:space="preserve"> </w:t>
      </w:r>
    </w:p>
    <w:p w:rsidR="001139D2" w:rsidRPr="007204AB" w:rsidRDefault="001139D2" w:rsidP="001139D2">
      <w:pPr>
        <w:rPr>
          <w:i/>
        </w:rPr>
      </w:pPr>
      <w:r w:rsidRPr="007204AB">
        <w:rPr>
          <w:b/>
          <w:i/>
        </w:rPr>
        <w:t>The Grading Standard System</w:t>
      </w:r>
      <w:r w:rsidRPr="007204AB">
        <w:rPr>
          <w:i/>
        </w:rPr>
        <w:t xml:space="preserve"> is explained in the current RCBC College Catalog, located at    </w:t>
      </w:r>
    </w:p>
    <w:p w:rsidR="001139D2" w:rsidRDefault="001B28AF" w:rsidP="001139D2">
      <w:pPr>
        <w:rPr>
          <w:i/>
          <w:color w:val="FF0000"/>
        </w:rPr>
      </w:pPr>
      <w:hyperlink r:id="rId10">
        <w:r w:rsidR="001139D2" w:rsidRPr="007204AB">
          <w:rPr>
            <w:i/>
            <w:u w:val="single"/>
          </w:rPr>
          <w:t>http://www.rcbc.edu/files/PDFFiles/publications/Catalog/RCBC1516Catalog-081015.pdf</w:t>
        </w:r>
      </w:hyperlink>
      <w:r w:rsidR="001139D2">
        <w:rPr>
          <w:i/>
          <w:color w:val="FF0000"/>
        </w:rPr>
        <w:t xml:space="preserve"> </w:t>
      </w:r>
    </w:p>
    <w:p w:rsidR="001139D2" w:rsidRDefault="001139D2" w:rsidP="001139D2"/>
    <w:p w:rsidR="003E0E41" w:rsidRPr="00C21D19" w:rsidRDefault="003E0E41" w:rsidP="003E0E41">
      <w:pPr>
        <w:rPr>
          <w:rFonts w:ascii="Arial" w:hAnsi="Arial" w:cs="Arial"/>
          <w:color w:val="231F20"/>
          <w:szCs w:val="24"/>
        </w:rPr>
      </w:pPr>
      <w:r w:rsidRPr="00C21D19">
        <w:rPr>
          <w:rFonts w:ascii="Arial" w:hAnsi="Arial" w:cs="Arial"/>
          <w:b/>
          <w:color w:val="231F20"/>
          <w:szCs w:val="24"/>
        </w:rPr>
        <w:t>Assessment Methods</w:t>
      </w:r>
    </w:p>
    <w:p w:rsidR="001139D2" w:rsidRPr="007204AB" w:rsidRDefault="001139D2" w:rsidP="00B80B7D">
      <w:pPr>
        <w:pStyle w:val="ListParagraph"/>
        <w:rPr>
          <w:b/>
          <w:i/>
          <w:sz w:val="20"/>
          <w:szCs w:val="20"/>
        </w:rPr>
      </w:pPr>
      <w:r w:rsidRPr="007204AB">
        <w:rPr>
          <w:i/>
        </w:rPr>
        <w:t xml:space="preserve">The course grade is determined from the average score of 4 exams. </w:t>
      </w:r>
    </w:p>
    <w:p w:rsidR="001139D2" w:rsidRPr="007204AB" w:rsidRDefault="001139D2" w:rsidP="001139D2">
      <w:pPr>
        <w:rPr>
          <w:i/>
        </w:rPr>
      </w:pPr>
      <w:r w:rsidRPr="007204AB">
        <w:rPr>
          <w:i/>
        </w:rPr>
        <w:t xml:space="preserve">The letter grade for this course is determined by the numerical course % using the following table:  </w:t>
      </w:r>
    </w:p>
    <w:p w:rsidR="001139D2" w:rsidRPr="007204AB" w:rsidRDefault="001139D2" w:rsidP="001139D2">
      <w:pPr>
        <w:tabs>
          <w:tab w:val="left" w:pos="1440"/>
          <w:tab w:val="left" w:pos="2340"/>
          <w:tab w:val="left" w:pos="3960"/>
        </w:tabs>
        <w:ind w:left="720"/>
        <w:rPr>
          <w:i/>
        </w:rPr>
      </w:pPr>
      <w:r w:rsidRPr="007204AB">
        <w:rPr>
          <w:i/>
          <w:u w:val="single"/>
        </w:rPr>
        <w:t>Numerical Course %</w:t>
      </w:r>
      <w:r w:rsidRPr="007204AB">
        <w:rPr>
          <w:i/>
        </w:rPr>
        <w:tab/>
      </w:r>
      <w:r w:rsidRPr="007204AB">
        <w:rPr>
          <w:i/>
        </w:rPr>
        <w:tab/>
      </w:r>
      <w:r w:rsidRPr="007204AB">
        <w:rPr>
          <w:i/>
          <w:u w:val="single"/>
        </w:rPr>
        <w:t>Course Letter Grade</w:t>
      </w:r>
    </w:p>
    <w:p w:rsidR="001139D2" w:rsidRPr="007204AB" w:rsidRDefault="001139D2" w:rsidP="001139D2">
      <w:pPr>
        <w:tabs>
          <w:tab w:val="left" w:pos="720"/>
          <w:tab w:val="left" w:pos="3960"/>
        </w:tabs>
        <w:ind w:left="720"/>
        <w:rPr>
          <w:i/>
          <w:u w:val="single"/>
        </w:rPr>
      </w:pPr>
      <w:r w:rsidRPr="007204AB">
        <w:rPr>
          <w:i/>
          <w:u w:val="single"/>
        </w:rPr>
        <w:t>(89.5-100%)</w:t>
      </w:r>
      <w:r w:rsidRPr="007204AB">
        <w:rPr>
          <w:i/>
          <w:u w:val="single"/>
        </w:rPr>
        <w:tab/>
      </w:r>
      <w:r w:rsidRPr="007204AB">
        <w:rPr>
          <w:i/>
          <w:u w:val="single"/>
        </w:rPr>
        <w:tab/>
      </w:r>
      <w:r w:rsidRPr="007204AB">
        <w:rPr>
          <w:i/>
          <w:u w:val="single"/>
        </w:rPr>
        <w:tab/>
        <w:t>A</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(85.5-89.4%)</w:t>
      </w:r>
      <w:r w:rsidRPr="007204AB">
        <w:rPr>
          <w:i/>
          <w:u w:val="single"/>
        </w:rPr>
        <w:tab/>
      </w:r>
      <w:r w:rsidRPr="007204AB">
        <w:rPr>
          <w:i/>
          <w:u w:val="single"/>
        </w:rPr>
        <w:tab/>
      </w:r>
      <w:r w:rsidRPr="007204AB">
        <w:rPr>
          <w:i/>
          <w:u w:val="single"/>
        </w:rPr>
        <w:tab/>
        <w:t>B</w:t>
      </w:r>
      <w:r w:rsidRPr="007204AB">
        <w:rPr>
          <w:i/>
          <w:u w:val="single"/>
          <w:vertAlign w:val="superscript"/>
        </w:rPr>
        <w:t>+</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(79.5-85.4%)</w:t>
      </w:r>
      <w:r w:rsidRPr="007204AB">
        <w:rPr>
          <w:i/>
          <w:u w:val="single"/>
        </w:rPr>
        <w:tab/>
      </w:r>
      <w:r w:rsidRPr="007204AB">
        <w:rPr>
          <w:i/>
          <w:u w:val="single"/>
        </w:rPr>
        <w:tab/>
      </w:r>
      <w:r w:rsidRPr="007204AB">
        <w:rPr>
          <w:i/>
          <w:u w:val="single"/>
        </w:rPr>
        <w:tab/>
        <w:t>B</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(75.5-79.4%)</w:t>
      </w:r>
      <w:r w:rsidRPr="007204AB">
        <w:rPr>
          <w:i/>
          <w:u w:val="single"/>
        </w:rPr>
        <w:tab/>
      </w:r>
      <w:r w:rsidRPr="007204AB">
        <w:rPr>
          <w:i/>
          <w:u w:val="single"/>
        </w:rPr>
        <w:tab/>
      </w:r>
      <w:r w:rsidRPr="007204AB">
        <w:rPr>
          <w:i/>
          <w:u w:val="single"/>
        </w:rPr>
        <w:tab/>
        <w:t>C</w:t>
      </w:r>
      <w:r w:rsidRPr="007204AB">
        <w:rPr>
          <w:i/>
          <w:u w:val="single"/>
          <w:vertAlign w:val="superscript"/>
        </w:rPr>
        <w:t>+</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(69.5-75.4%)</w:t>
      </w:r>
      <w:r w:rsidRPr="007204AB">
        <w:rPr>
          <w:i/>
          <w:u w:val="single"/>
        </w:rPr>
        <w:tab/>
      </w:r>
      <w:r w:rsidRPr="007204AB">
        <w:rPr>
          <w:i/>
          <w:u w:val="single"/>
        </w:rPr>
        <w:tab/>
      </w:r>
      <w:r w:rsidRPr="007204AB">
        <w:rPr>
          <w:i/>
          <w:u w:val="single"/>
        </w:rPr>
        <w:tab/>
        <w:t>C</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(59.0-69.4%)</w:t>
      </w:r>
      <w:r w:rsidRPr="007204AB">
        <w:rPr>
          <w:i/>
          <w:u w:val="single"/>
        </w:rPr>
        <w:tab/>
      </w:r>
      <w:r w:rsidRPr="007204AB">
        <w:rPr>
          <w:i/>
          <w:u w:val="single"/>
        </w:rPr>
        <w:tab/>
      </w:r>
      <w:r w:rsidRPr="007204AB">
        <w:rPr>
          <w:i/>
          <w:u w:val="single"/>
        </w:rPr>
        <w:tab/>
        <w:t>D</w:t>
      </w:r>
      <w:r w:rsidRPr="007204AB">
        <w:rPr>
          <w:i/>
          <w:u w:val="single"/>
        </w:rPr>
        <w:tab/>
      </w:r>
    </w:p>
    <w:p w:rsidR="001139D2" w:rsidRPr="007204AB" w:rsidRDefault="001139D2" w:rsidP="001139D2">
      <w:pPr>
        <w:tabs>
          <w:tab w:val="left" w:pos="720"/>
          <w:tab w:val="left" w:pos="3960"/>
        </w:tabs>
        <w:ind w:left="720"/>
        <w:rPr>
          <w:i/>
          <w:u w:val="single"/>
        </w:rPr>
      </w:pPr>
      <w:r w:rsidRPr="007204AB">
        <w:rPr>
          <w:i/>
          <w:u w:val="single"/>
        </w:rPr>
        <w:t>(&lt;59.0%)</w:t>
      </w:r>
      <w:r w:rsidRPr="007204AB">
        <w:rPr>
          <w:i/>
          <w:u w:val="single"/>
        </w:rPr>
        <w:tab/>
      </w:r>
      <w:r w:rsidRPr="007204AB">
        <w:rPr>
          <w:i/>
          <w:u w:val="single"/>
        </w:rPr>
        <w:tab/>
      </w:r>
      <w:r w:rsidRPr="007204AB">
        <w:rPr>
          <w:i/>
          <w:u w:val="single"/>
        </w:rPr>
        <w:tab/>
        <w:t>F</w:t>
      </w:r>
      <w:r w:rsidRPr="007204AB">
        <w:rPr>
          <w:i/>
          <w:u w:val="single"/>
        </w:rPr>
        <w:tab/>
      </w:r>
    </w:p>
    <w:p w:rsidR="001139D2" w:rsidRPr="007204AB" w:rsidRDefault="001139D2" w:rsidP="001139D2">
      <w:pPr>
        <w:rPr>
          <w:i/>
        </w:rPr>
      </w:pPr>
    </w:p>
    <w:p w:rsidR="00192CBC" w:rsidRPr="00C21D19" w:rsidRDefault="00192CBC" w:rsidP="00192CBC">
      <w:pPr>
        <w:rPr>
          <w:rFonts w:ascii="Arial" w:hAnsi="Arial" w:cs="Arial"/>
          <w:i/>
          <w:color w:val="FF0000"/>
          <w:szCs w:val="24"/>
        </w:rPr>
      </w:pPr>
      <w:r w:rsidRPr="00C21D19">
        <w:rPr>
          <w:rFonts w:ascii="Arial" w:hAnsi="Arial" w:cs="Arial"/>
          <w:i/>
          <w:color w:val="FF0000"/>
          <w:szCs w:val="24"/>
        </w:rPr>
        <w:t>Note:  There is no extra credit work available.  Exams cannot be retaken.</w:t>
      </w:r>
    </w:p>
    <w:p w:rsidR="00192CBC" w:rsidRPr="00C21D19" w:rsidRDefault="00192CBC" w:rsidP="00192CBC">
      <w:pPr>
        <w:rPr>
          <w:rFonts w:ascii="Arial" w:hAnsi="Arial" w:cs="Arial"/>
          <w:i/>
          <w:color w:val="FF0000"/>
          <w:szCs w:val="24"/>
        </w:rPr>
      </w:pPr>
    </w:p>
    <w:p w:rsidR="00C17C96" w:rsidRDefault="00192CBC" w:rsidP="00C17C96">
      <w:pPr>
        <w:rPr>
          <w:rFonts w:ascii="Arial" w:hAnsi="Arial" w:cs="Arial"/>
          <w:i/>
          <w:color w:val="FF0000"/>
          <w:szCs w:val="24"/>
        </w:rPr>
      </w:pPr>
      <w:r w:rsidRPr="00C21D19">
        <w:rPr>
          <w:rFonts w:ascii="Arial" w:hAnsi="Arial" w:cs="Arial"/>
          <w:b/>
          <w:i/>
          <w:color w:val="FF0000"/>
          <w:szCs w:val="24"/>
        </w:rPr>
        <w:t>Deadlines/Due Dates:</w:t>
      </w:r>
      <w:r w:rsidR="00C17C96">
        <w:rPr>
          <w:rFonts w:ascii="Arial" w:hAnsi="Arial" w:cs="Arial"/>
          <w:b/>
          <w:i/>
          <w:color w:val="FF0000"/>
          <w:szCs w:val="24"/>
        </w:rPr>
        <w:t xml:space="preserve"> </w:t>
      </w:r>
      <w:r w:rsidRPr="00C21D19">
        <w:rPr>
          <w:rFonts w:ascii="Arial" w:hAnsi="Arial" w:cs="Arial"/>
          <w:b/>
          <w:i/>
          <w:color w:val="FF0000"/>
          <w:szCs w:val="24"/>
        </w:rPr>
        <w:t>Missed Exams</w:t>
      </w:r>
    </w:p>
    <w:p w:rsidR="00C17C96" w:rsidRDefault="00C17C96" w:rsidP="00C17C96">
      <w:pPr>
        <w:rPr>
          <w:rFonts w:ascii="Arial" w:hAnsi="Arial" w:cs="Arial"/>
          <w:b/>
          <w:i/>
          <w:color w:val="FF0000"/>
          <w:szCs w:val="24"/>
        </w:rPr>
      </w:pPr>
      <w:r>
        <w:rPr>
          <w:rFonts w:ascii="Arial" w:hAnsi="Arial" w:cs="Arial"/>
          <w:i/>
          <w:color w:val="FF0000"/>
          <w:szCs w:val="24"/>
        </w:rPr>
        <w:t xml:space="preserve"> If a student has a conflict with an exam date, they should </w:t>
      </w:r>
      <w:r w:rsidR="00E51BCE">
        <w:rPr>
          <w:rFonts w:ascii="Arial" w:hAnsi="Arial" w:cs="Arial"/>
          <w:i/>
          <w:color w:val="FF0000"/>
          <w:szCs w:val="24"/>
        </w:rPr>
        <w:t xml:space="preserve">schedule </w:t>
      </w:r>
      <w:r>
        <w:rPr>
          <w:rFonts w:ascii="Arial" w:hAnsi="Arial" w:cs="Arial"/>
          <w:i/>
          <w:color w:val="FF0000"/>
          <w:szCs w:val="24"/>
        </w:rPr>
        <w:t xml:space="preserve">to take the exam </w:t>
      </w:r>
      <w:r>
        <w:rPr>
          <w:rFonts w:ascii="Arial" w:hAnsi="Arial" w:cs="Arial"/>
          <w:b/>
          <w:i/>
          <w:color w:val="FF0000"/>
          <w:szCs w:val="24"/>
          <w:u w:val="single"/>
        </w:rPr>
        <w:t xml:space="preserve">before </w:t>
      </w:r>
      <w:r>
        <w:rPr>
          <w:rFonts w:ascii="Arial" w:hAnsi="Arial" w:cs="Arial"/>
          <w:i/>
          <w:color w:val="FF0000"/>
          <w:szCs w:val="24"/>
        </w:rPr>
        <w:t>the scheduled date</w:t>
      </w:r>
      <w:r w:rsidR="00416D8F">
        <w:rPr>
          <w:rFonts w:ascii="Arial" w:hAnsi="Arial" w:cs="Arial"/>
          <w:i/>
          <w:color w:val="FF0000"/>
          <w:szCs w:val="24"/>
        </w:rPr>
        <w:t>.</w:t>
      </w:r>
      <w:r>
        <w:rPr>
          <w:rFonts w:ascii="Arial" w:hAnsi="Arial" w:cs="Arial"/>
          <w:i/>
          <w:color w:val="FF0000"/>
          <w:szCs w:val="24"/>
        </w:rPr>
        <w:t xml:space="preserve"> </w:t>
      </w:r>
      <w:r w:rsidR="00416D8F">
        <w:rPr>
          <w:rFonts w:ascii="Arial" w:hAnsi="Arial" w:cs="Arial"/>
          <w:i/>
          <w:color w:val="FF0000"/>
          <w:szCs w:val="24"/>
        </w:rPr>
        <w:t xml:space="preserve">It </w:t>
      </w:r>
      <w:r>
        <w:rPr>
          <w:rFonts w:ascii="Arial" w:hAnsi="Arial" w:cs="Arial"/>
          <w:i/>
          <w:color w:val="FF0000"/>
          <w:szCs w:val="24"/>
        </w:rPr>
        <w:t xml:space="preserve">is the student’s responsibility to notify me if they have a conflict.  </w:t>
      </w:r>
    </w:p>
    <w:p w:rsidR="001139D2" w:rsidRDefault="001139D2" w:rsidP="00C17C96">
      <w:pPr>
        <w:rPr>
          <w:rFonts w:ascii="Arial" w:hAnsi="Arial" w:cs="Arial"/>
          <w:b/>
          <w:i/>
          <w:color w:val="FF0000"/>
          <w:szCs w:val="24"/>
        </w:rPr>
      </w:pPr>
    </w:p>
    <w:p w:rsidR="001139D2" w:rsidRPr="007204AB" w:rsidRDefault="001139D2" w:rsidP="001139D2">
      <w:pPr>
        <w:rPr>
          <w:b/>
          <w:i/>
        </w:rPr>
      </w:pPr>
      <w:r w:rsidRPr="007204AB">
        <w:rPr>
          <w:b/>
          <w:i/>
        </w:rPr>
        <w:t>Academic Integrity:</w:t>
      </w:r>
    </w:p>
    <w:p w:rsidR="001139D2" w:rsidRPr="007204AB" w:rsidRDefault="001139D2" w:rsidP="001139D2">
      <w:pPr>
        <w:rPr>
          <w:i/>
        </w:rPr>
      </w:pPr>
      <w:r w:rsidRPr="007204AB">
        <w:rPr>
          <w:i/>
        </w:rPr>
        <w:t xml:space="preserve">To help maintain the college’s policy on academic integrity, any student found cheating on an exam or assignment will </w:t>
      </w:r>
      <w:bookmarkStart w:id="0" w:name="_GoBack"/>
      <w:bookmarkEnd w:id="0"/>
      <w:r w:rsidRPr="007204AB">
        <w:rPr>
          <w:i/>
        </w:rPr>
        <w:t>receive a grade of zero for that exam or assignment.</w:t>
      </w:r>
    </w:p>
    <w:p w:rsidR="00B64BE7" w:rsidRDefault="003E0E41" w:rsidP="001139D2">
      <w:pPr>
        <w:rPr>
          <w:rFonts w:ascii="Arial" w:hAnsi="Arial" w:cs="Arial"/>
          <w:b/>
          <w:i/>
          <w:color w:val="FF0000"/>
          <w:szCs w:val="24"/>
        </w:rPr>
      </w:pPr>
      <w:r w:rsidRPr="00C21D19">
        <w:rPr>
          <w:rFonts w:ascii="Arial" w:hAnsi="Arial" w:cs="Arial"/>
          <w:b/>
          <w:color w:val="231F20"/>
          <w:szCs w:val="24"/>
        </w:rPr>
        <w:lastRenderedPageBreak/>
        <w:t>Course Schedule or Calendar</w:t>
      </w:r>
      <w:r w:rsidRPr="00C21D19">
        <w:rPr>
          <w:rFonts w:ascii="Arial" w:hAnsi="Arial" w:cs="Arial"/>
          <w:b/>
          <w:color w:val="231F20"/>
          <w:szCs w:val="24"/>
        </w:rPr>
        <w:br/>
      </w:r>
    </w:p>
    <w:p w:rsidR="001139D2" w:rsidRDefault="001139D2" w:rsidP="001139D2">
      <w:pPr>
        <w:rPr>
          <w:rFonts w:ascii="Arial" w:hAnsi="Arial" w:cs="Arial"/>
          <w:b/>
          <w:i/>
          <w:szCs w:val="24"/>
        </w:rPr>
      </w:pPr>
      <w:r>
        <w:rPr>
          <w:rFonts w:ascii="Arial" w:hAnsi="Arial" w:cs="Arial"/>
          <w:b/>
          <w:i/>
          <w:szCs w:val="24"/>
        </w:rPr>
        <w:t xml:space="preserve">See your blackboard and/or </w:t>
      </w:r>
      <w:hyperlink r:id="rId11" w:history="1">
        <w:r w:rsidRPr="008A5955">
          <w:rPr>
            <w:rStyle w:val="Hyperlink"/>
            <w:rFonts w:ascii="Arial" w:hAnsi="Arial" w:cs="Arial"/>
            <w:b/>
            <w:i/>
            <w:szCs w:val="24"/>
          </w:rPr>
          <w:t>www.chemistry-solutions.com</w:t>
        </w:r>
      </w:hyperlink>
    </w:p>
    <w:p w:rsidR="001139D2" w:rsidRDefault="001139D2" w:rsidP="001139D2">
      <w:pPr>
        <w:rPr>
          <w:rFonts w:ascii="Arial" w:hAnsi="Arial" w:cs="Arial"/>
          <w:b/>
          <w:i/>
          <w:szCs w:val="24"/>
        </w:rPr>
      </w:pPr>
    </w:p>
    <w:p w:rsidR="00B80B7D" w:rsidRDefault="00B80B7D" w:rsidP="001139D2">
      <w:pPr>
        <w:rPr>
          <w:rFonts w:ascii="Arial" w:hAnsi="Arial" w:cs="Arial"/>
          <w:b/>
          <w:i/>
          <w:szCs w:val="24"/>
        </w:rPr>
      </w:pPr>
    </w:p>
    <w:p w:rsidR="003E0E41" w:rsidRPr="00C21D19" w:rsidRDefault="003E0E41" w:rsidP="003E0E41">
      <w:pPr>
        <w:rPr>
          <w:rFonts w:ascii="Arial" w:eastAsia="Times New Roman" w:hAnsi="Arial" w:cs="Arial"/>
          <w:b/>
          <w:szCs w:val="24"/>
          <w:u w:val="single"/>
        </w:rPr>
      </w:pPr>
      <w:r w:rsidRPr="00C21D19">
        <w:rPr>
          <w:rFonts w:ascii="Arial" w:eastAsia="Times New Roman" w:hAnsi="Arial" w:cs="Arial"/>
          <w:b/>
          <w:szCs w:val="24"/>
          <w:u w:val="single"/>
        </w:rPr>
        <w:t xml:space="preserve">SECTION 3: COLLEGE RESOURCES </w:t>
      </w:r>
    </w:p>
    <w:p w:rsidR="003E0E41" w:rsidRPr="00C21D19" w:rsidRDefault="003E0E41" w:rsidP="003E0E41">
      <w:pPr>
        <w:rPr>
          <w:rFonts w:ascii="Arial" w:eastAsia="Times New Roman" w:hAnsi="Arial" w:cs="Arial"/>
          <w:b/>
          <w:color w:val="FF0000"/>
          <w:szCs w:val="24"/>
          <w:u w:val="single"/>
        </w:rPr>
      </w:pPr>
      <w:r w:rsidRPr="00C21D19">
        <w:rPr>
          <w:rFonts w:ascii="Arial" w:eastAsia="Times New Roman" w:hAnsi="Arial" w:cs="Arial"/>
          <w:b/>
          <w:szCs w:val="24"/>
        </w:rPr>
        <w:br/>
        <w:t xml:space="preserve">College Policies </w:t>
      </w:r>
      <w:r w:rsidRPr="00C21D19">
        <w:rPr>
          <w:rFonts w:ascii="Arial" w:hAnsi="Arial" w:cs="Arial"/>
          <w:szCs w:val="24"/>
        </w:rPr>
        <w:br/>
        <w:t xml:space="preserve">In order for students to know their rights and responsibilities, all students are expected to review and adhere to </w:t>
      </w:r>
      <w:r w:rsidRPr="00C21D19">
        <w:rPr>
          <w:rFonts w:ascii="Arial" w:hAnsi="Arial" w:cs="Arial"/>
          <w:szCs w:val="24"/>
          <w:lang w:val="en"/>
        </w:rPr>
        <w:t xml:space="preserve">all regulations and policies as listed in the College Catalog and Handbook.  </w:t>
      </w:r>
      <w:r w:rsidRPr="00C21D19">
        <w:rPr>
          <w:rFonts w:ascii="Arial" w:hAnsi="Arial" w:cs="Arial"/>
          <w:szCs w:val="24"/>
        </w:rPr>
        <w:t xml:space="preserve">These documents can be accessed at http://www.rcbc.edu/publications.  Important policies and regulations include, but are not limited, to the following: </w:t>
      </w:r>
    </w:p>
    <w:p w:rsidR="003E0E41" w:rsidRPr="00C21D19" w:rsidRDefault="003E0E41" w:rsidP="003E0E41">
      <w:pPr>
        <w:pStyle w:val="Default"/>
        <w:numPr>
          <w:ilvl w:val="0"/>
          <w:numId w:val="24"/>
        </w:numPr>
        <w:rPr>
          <w:rFonts w:ascii="Arial" w:hAnsi="Arial" w:cs="Arial"/>
        </w:rPr>
      </w:pPr>
      <w:r w:rsidRPr="00C21D19">
        <w:rPr>
          <w:rFonts w:ascii="Arial" w:hAnsi="Arial" w:cs="Arial"/>
        </w:rPr>
        <w:t>Grading Standards</w:t>
      </w:r>
    </w:p>
    <w:p w:rsidR="003E0E41" w:rsidRPr="00C21D19" w:rsidRDefault="003E0E41" w:rsidP="003E0E41">
      <w:pPr>
        <w:pStyle w:val="Default"/>
        <w:numPr>
          <w:ilvl w:val="0"/>
          <w:numId w:val="26"/>
        </w:numPr>
        <w:tabs>
          <w:tab w:val="left" w:pos="1260"/>
        </w:tabs>
        <w:ind w:left="990" w:firstLine="0"/>
        <w:rPr>
          <w:rFonts w:ascii="Arial" w:hAnsi="Arial" w:cs="Arial"/>
        </w:rPr>
      </w:pPr>
      <w:r w:rsidRPr="00C21D19">
        <w:rPr>
          <w:rFonts w:ascii="Arial" w:hAnsi="Arial" w:cs="Arial"/>
        </w:rPr>
        <w:t>Withdraw (W) and Incomplete Grade (I)</w:t>
      </w:r>
    </w:p>
    <w:p w:rsidR="003E0E41" w:rsidRPr="00C21D19" w:rsidRDefault="003E0E41" w:rsidP="003E0E41">
      <w:pPr>
        <w:pStyle w:val="Default"/>
        <w:numPr>
          <w:ilvl w:val="0"/>
          <w:numId w:val="26"/>
        </w:numPr>
        <w:tabs>
          <w:tab w:val="left" w:pos="1260"/>
        </w:tabs>
        <w:ind w:left="990" w:firstLine="0"/>
        <w:rPr>
          <w:rFonts w:ascii="Arial" w:hAnsi="Arial" w:cs="Arial"/>
        </w:rPr>
      </w:pPr>
      <w:r w:rsidRPr="00C21D19">
        <w:rPr>
          <w:rFonts w:ascii="Arial" w:hAnsi="Arial" w:cs="Arial"/>
        </w:rPr>
        <w:t xml:space="preserve">Withdrawal date for this semester </w:t>
      </w:r>
      <w:r w:rsidR="005E7AD0" w:rsidRPr="00C21D19">
        <w:rPr>
          <w:rFonts w:ascii="Arial" w:hAnsi="Arial" w:cs="Arial"/>
        </w:rPr>
        <w:t xml:space="preserve">is </w:t>
      </w:r>
      <w:r w:rsidR="00B37409" w:rsidRPr="00C21D19">
        <w:rPr>
          <w:rFonts w:ascii="Arial" w:hAnsi="Arial" w:cs="Arial"/>
        </w:rPr>
        <w:t>November 2, 2021</w:t>
      </w:r>
    </w:p>
    <w:p w:rsidR="003E0E41" w:rsidRPr="00C21D19" w:rsidRDefault="003E0E41" w:rsidP="003E0E41">
      <w:pPr>
        <w:pStyle w:val="Default"/>
        <w:numPr>
          <w:ilvl w:val="0"/>
          <w:numId w:val="24"/>
        </w:numPr>
        <w:rPr>
          <w:rFonts w:ascii="Arial" w:hAnsi="Arial" w:cs="Arial"/>
        </w:rPr>
      </w:pPr>
      <w:r w:rsidRPr="00C21D19">
        <w:rPr>
          <w:rFonts w:ascii="Arial" w:hAnsi="Arial" w:cs="Arial"/>
        </w:rPr>
        <w:t>Student Code of Conduct</w:t>
      </w:r>
    </w:p>
    <w:p w:rsidR="003E0E41" w:rsidRPr="00C21D19" w:rsidRDefault="003E0E41" w:rsidP="003E0E41">
      <w:pPr>
        <w:pStyle w:val="Default"/>
        <w:numPr>
          <w:ilvl w:val="0"/>
          <w:numId w:val="24"/>
        </w:numPr>
        <w:rPr>
          <w:rFonts w:ascii="Arial" w:hAnsi="Arial" w:cs="Arial"/>
        </w:rPr>
      </w:pPr>
      <w:r w:rsidRPr="00C21D19">
        <w:rPr>
          <w:rFonts w:ascii="Arial" w:hAnsi="Arial" w:cs="Arial"/>
        </w:rPr>
        <w:t>Use of Communication and Information Technology</w:t>
      </w:r>
    </w:p>
    <w:p w:rsidR="003E0E41" w:rsidRPr="00C21D19" w:rsidRDefault="003E0E41" w:rsidP="003E0E41">
      <w:pPr>
        <w:pStyle w:val="Default"/>
        <w:numPr>
          <w:ilvl w:val="0"/>
          <w:numId w:val="24"/>
        </w:numPr>
        <w:rPr>
          <w:rFonts w:ascii="Arial" w:eastAsia="Times New Roman" w:hAnsi="Arial" w:cs="Arial"/>
        </w:rPr>
      </w:pPr>
      <w:r w:rsidRPr="00C21D19">
        <w:rPr>
          <w:rFonts w:ascii="Arial" w:hAnsi="Arial" w:cs="Arial"/>
        </w:rPr>
        <w:t xml:space="preserve">College Attendance Policy </w:t>
      </w:r>
    </w:p>
    <w:p w:rsidR="003E0E41" w:rsidRPr="00C21D19" w:rsidRDefault="003E0E41" w:rsidP="003E0E41">
      <w:pPr>
        <w:numPr>
          <w:ilvl w:val="1"/>
          <w:numId w:val="24"/>
        </w:numPr>
        <w:spacing w:before="100" w:beforeAutospacing="1" w:after="100" w:afterAutospacing="1"/>
        <w:rPr>
          <w:rFonts w:ascii="Arial" w:eastAsia="Times New Roman" w:hAnsi="Arial" w:cs="Arial"/>
          <w:szCs w:val="24"/>
        </w:rPr>
      </w:pPr>
      <w:r w:rsidRPr="00C21D19">
        <w:rPr>
          <w:rFonts w:ascii="Arial" w:eastAsia="Times New Roman" w:hAnsi="Arial" w:cs="Arial"/>
          <w:szCs w:val="24"/>
        </w:rPr>
        <w:t xml:space="preserve">Students are required to attend all class, clinical, laboratory, and studio sessions for the full duration of each such instructional session. Faculty are required to record student attendance, and grade penalties for absence will be imposed when a student exceeds a ten percent </w:t>
      </w:r>
      <w:r w:rsidR="005E7AD0" w:rsidRPr="00C21D19">
        <w:rPr>
          <w:rFonts w:ascii="Arial" w:eastAsia="Times New Roman" w:hAnsi="Arial" w:cs="Arial"/>
          <w:szCs w:val="24"/>
        </w:rPr>
        <w:t>non-excused</w:t>
      </w:r>
      <w:r w:rsidRPr="00C21D19">
        <w:rPr>
          <w:rFonts w:ascii="Arial" w:eastAsia="Times New Roman" w:hAnsi="Arial" w:cs="Arial"/>
          <w:szCs w:val="24"/>
        </w:rPr>
        <w:t xml:space="preserve"> absence rate, not to exceed 10% of the final grade.</w:t>
      </w:r>
    </w:p>
    <w:p w:rsidR="003E0E41" w:rsidRPr="00C21D19" w:rsidRDefault="003E0E41" w:rsidP="003E0E41">
      <w:pPr>
        <w:numPr>
          <w:ilvl w:val="1"/>
          <w:numId w:val="24"/>
        </w:numPr>
        <w:spacing w:before="100" w:beforeAutospacing="1" w:after="100" w:afterAutospacing="1"/>
        <w:rPr>
          <w:rFonts w:ascii="Arial" w:eastAsia="Times New Roman" w:hAnsi="Arial" w:cs="Arial"/>
          <w:szCs w:val="24"/>
        </w:rPr>
      </w:pPr>
      <w:r w:rsidRPr="00C21D19">
        <w:rPr>
          <w:rFonts w:ascii="Arial" w:eastAsia="Times New Roman" w:hAnsi="Arial" w:cs="Arial"/>
          <w:szCs w:val="24"/>
        </w:rPr>
        <w:t>For all on-campus courses, including hybrid and hybrid-mixed-mode on-campus meeting days, excused absences include: suspected COVID-19 related illness (i.e., exhibiting symptoms), tested positive for COVID-19, or demonstrated need to quarantine. For all VLC courses and hybrid and hybrid-mixed-mode virtual meeting days, excused absences include: suspected COVID-19 related illness (i.e., exhibiting symptoms that prevent the student from participating online). </w:t>
      </w:r>
    </w:p>
    <w:p w:rsidR="003E0E41" w:rsidRPr="00C21D19" w:rsidRDefault="003E0E41" w:rsidP="003E0E41">
      <w:pPr>
        <w:numPr>
          <w:ilvl w:val="1"/>
          <w:numId w:val="24"/>
        </w:numPr>
        <w:spacing w:before="100" w:beforeAutospacing="1" w:after="100" w:afterAutospacing="1"/>
        <w:rPr>
          <w:rFonts w:ascii="Arial" w:eastAsia="Times New Roman" w:hAnsi="Arial" w:cs="Arial"/>
          <w:szCs w:val="24"/>
        </w:rPr>
      </w:pPr>
      <w:r w:rsidRPr="00C21D19">
        <w:rPr>
          <w:rFonts w:ascii="Arial" w:eastAsia="Times New Roman" w:hAnsi="Arial" w:cs="Arial"/>
          <w:szCs w:val="24"/>
        </w:rPr>
        <w:t>Students are responsible for informing their instructor as soon as the situation is known and following all other guidelines as outlined by the college. Failure to do so may lead to the absence not being excused. Students are also responsible for communicating with instructors to make reasonable arrangements for the completion of course requirements not completed due to absence.  </w:t>
      </w:r>
    </w:p>
    <w:p w:rsidR="003E0E41" w:rsidRDefault="003E0E41" w:rsidP="003E0E41">
      <w:pPr>
        <w:pStyle w:val="Default"/>
        <w:tabs>
          <w:tab w:val="left" w:pos="1260"/>
        </w:tabs>
        <w:ind w:left="720"/>
        <w:rPr>
          <w:rFonts w:ascii="Arial" w:hAnsi="Arial" w:cs="Arial"/>
        </w:rPr>
      </w:pPr>
    </w:p>
    <w:p w:rsidR="00C17C96" w:rsidRDefault="00C17C96" w:rsidP="003E0E41">
      <w:pPr>
        <w:pStyle w:val="Default"/>
        <w:tabs>
          <w:tab w:val="left" w:pos="1260"/>
        </w:tabs>
        <w:ind w:left="720"/>
        <w:rPr>
          <w:rFonts w:ascii="Arial" w:hAnsi="Arial" w:cs="Arial"/>
        </w:rPr>
      </w:pPr>
    </w:p>
    <w:p w:rsidR="00C17C96" w:rsidRDefault="00C17C96" w:rsidP="003E0E41">
      <w:pPr>
        <w:pStyle w:val="Default"/>
        <w:tabs>
          <w:tab w:val="left" w:pos="1260"/>
        </w:tabs>
        <w:ind w:left="720"/>
        <w:rPr>
          <w:rFonts w:ascii="Arial" w:hAnsi="Arial" w:cs="Arial"/>
        </w:rPr>
      </w:pPr>
    </w:p>
    <w:p w:rsidR="00C17C96" w:rsidRDefault="00C17C96" w:rsidP="003E0E41">
      <w:pPr>
        <w:pStyle w:val="Default"/>
        <w:tabs>
          <w:tab w:val="left" w:pos="1260"/>
        </w:tabs>
        <w:ind w:left="720"/>
        <w:rPr>
          <w:rFonts w:ascii="Arial" w:hAnsi="Arial" w:cs="Arial"/>
        </w:rPr>
      </w:pPr>
    </w:p>
    <w:p w:rsidR="00C17C96" w:rsidRDefault="00C17C96" w:rsidP="003E0E41">
      <w:pPr>
        <w:pStyle w:val="Default"/>
        <w:tabs>
          <w:tab w:val="left" w:pos="1260"/>
        </w:tabs>
        <w:ind w:left="720"/>
        <w:rPr>
          <w:rFonts w:ascii="Arial" w:hAnsi="Arial" w:cs="Arial"/>
        </w:rPr>
      </w:pPr>
    </w:p>
    <w:p w:rsidR="00C17C96" w:rsidRDefault="00C17C96" w:rsidP="003E0E41">
      <w:pPr>
        <w:pStyle w:val="Default"/>
        <w:tabs>
          <w:tab w:val="left" w:pos="1260"/>
        </w:tabs>
        <w:ind w:left="720"/>
        <w:rPr>
          <w:rFonts w:ascii="Arial" w:hAnsi="Arial" w:cs="Arial"/>
        </w:rPr>
      </w:pPr>
    </w:p>
    <w:p w:rsidR="00B80B7D" w:rsidRPr="00C21D19" w:rsidRDefault="00B80B7D" w:rsidP="003E0E41">
      <w:pPr>
        <w:pStyle w:val="Default"/>
        <w:tabs>
          <w:tab w:val="left" w:pos="1260"/>
        </w:tabs>
        <w:ind w:left="720"/>
        <w:rPr>
          <w:rFonts w:ascii="Arial" w:hAnsi="Arial" w:cs="Arial"/>
        </w:rPr>
      </w:pPr>
    </w:p>
    <w:p w:rsidR="003E0E41" w:rsidRPr="00C21D19" w:rsidRDefault="003E0E41" w:rsidP="003E0E41">
      <w:pPr>
        <w:pStyle w:val="Default"/>
        <w:numPr>
          <w:ilvl w:val="0"/>
          <w:numId w:val="24"/>
        </w:numPr>
        <w:tabs>
          <w:tab w:val="left" w:pos="1260"/>
        </w:tabs>
        <w:rPr>
          <w:rFonts w:ascii="Arial" w:hAnsi="Arial" w:cs="Arial"/>
        </w:rPr>
      </w:pPr>
      <w:r w:rsidRPr="00C21D19">
        <w:rPr>
          <w:rFonts w:ascii="Arial" w:hAnsi="Arial" w:cs="Arial"/>
        </w:rPr>
        <w:lastRenderedPageBreak/>
        <w:t xml:space="preserve">Academic Dishonesty/Plagiarism </w:t>
      </w:r>
    </w:p>
    <w:p w:rsidR="003E0E41" w:rsidRPr="00C21D19" w:rsidRDefault="003E0E41" w:rsidP="003E0E41">
      <w:pPr>
        <w:pStyle w:val="Default"/>
        <w:numPr>
          <w:ilvl w:val="1"/>
          <w:numId w:val="24"/>
        </w:numPr>
        <w:rPr>
          <w:rFonts w:ascii="Arial" w:hAnsi="Arial" w:cs="Arial"/>
        </w:rPr>
      </w:pPr>
      <w:r w:rsidRPr="00C21D19">
        <w:rPr>
          <w:rFonts w:ascii="Arial" w:hAnsi="Arial" w:cs="Arial"/>
        </w:rPr>
        <w:t xml:space="preserve">Specifically, the term “plagiarism” includes, but is not limited to, the use by </w:t>
      </w:r>
      <w:proofErr w:type="gramStart"/>
      <w:r w:rsidRPr="00C21D19">
        <w:rPr>
          <w:rFonts w:ascii="Arial" w:hAnsi="Arial" w:cs="Arial"/>
        </w:rPr>
        <w:t>paraphrase  direct</w:t>
      </w:r>
      <w:proofErr w:type="gramEnd"/>
      <w:r w:rsidRPr="00C21D19">
        <w:rPr>
          <w:rFonts w:ascii="Arial" w:hAnsi="Arial" w:cs="Arial"/>
        </w:rPr>
        <w:t xml:space="preserve"> quotation, of the published or unpublished work or sections of a work of another person without full and clear acknowledgement, whether intentional or not.  This includes any material copied directly or paraphrased from the internet.  Plagiarism also constitutes the unacknowledged use of materials prepared by another person or agency engaged in the selling of a term papers or other academic materials, including material taken from or ordered through the Internet. For more information on academic dishonesty/plagiarism see Board Policy #903-C.</w:t>
      </w:r>
    </w:p>
    <w:p w:rsidR="003E0E41" w:rsidRPr="00C21D19" w:rsidRDefault="003E0E41" w:rsidP="003E0E41">
      <w:pPr>
        <w:pStyle w:val="Default"/>
        <w:ind w:left="1440"/>
        <w:rPr>
          <w:rFonts w:ascii="Arial" w:hAnsi="Arial" w:cs="Arial"/>
        </w:rPr>
      </w:pPr>
    </w:p>
    <w:p w:rsidR="003E0E41" w:rsidRPr="00C21D19" w:rsidRDefault="003E0E41" w:rsidP="003E0E41">
      <w:pPr>
        <w:pStyle w:val="Default"/>
        <w:rPr>
          <w:rFonts w:ascii="Arial" w:eastAsia="Times New Roman" w:hAnsi="Arial" w:cs="Arial"/>
          <w:color w:val="222222"/>
        </w:rPr>
      </w:pPr>
      <w:r w:rsidRPr="00C21D19">
        <w:rPr>
          <w:rFonts w:ascii="Arial" w:hAnsi="Arial" w:cs="Arial"/>
          <w:b/>
        </w:rPr>
        <w:t xml:space="preserve">Office of Student Support and Disability Services </w:t>
      </w:r>
      <w:r w:rsidRPr="00C21D19">
        <w:rPr>
          <w:rFonts w:ascii="Arial" w:hAnsi="Arial" w:cs="Arial"/>
          <w:i/>
        </w:rPr>
        <w:br/>
      </w:r>
      <w:r w:rsidRPr="00C21D19">
        <w:rPr>
          <w:rFonts w:ascii="Arial" w:eastAsia="Times New Roman" w:hAnsi="Arial" w:cs="Arial"/>
          <w:color w:val="222222"/>
        </w:rPr>
        <w:t>In accordance with Section 504 of the Rehabilitation Act of 1973, the Americans with Disabilities Act (ADA) and the ADA Amendments Act, the Student Support Services Office’s mission is to ensure all students with disabilities are provided access to educational and extracurricular activities while on college premises through support in the form of reasonable accommodations such as adaptive technology, counseling, note-taking assistance, and American Sign Language interpreters. Students who have disabilities must self-identify, provide documentation of disability(</w:t>
      </w:r>
      <w:proofErr w:type="spellStart"/>
      <w:r w:rsidRPr="00C21D19">
        <w:rPr>
          <w:rFonts w:ascii="Arial" w:eastAsia="Times New Roman" w:hAnsi="Arial" w:cs="Arial"/>
          <w:color w:val="222222"/>
        </w:rPr>
        <w:t>ies</w:t>
      </w:r>
      <w:proofErr w:type="spellEnd"/>
      <w:r w:rsidRPr="00C21D19">
        <w:rPr>
          <w:rFonts w:ascii="Arial" w:eastAsia="Times New Roman" w:hAnsi="Arial" w:cs="Arial"/>
          <w:color w:val="222222"/>
        </w:rPr>
        <w:t>), attend an intake appointment, and sign a Disability Release Form (rcbc.edu/</w:t>
      </w:r>
      <w:proofErr w:type="spellStart"/>
      <w:r w:rsidRPr="00C21D19">
        <w:rPr>
          <w:rFonts w:ascii="Arial" w:eastAsia="Times New Roman" w:hAnsi="Arial" w:cs="Arial"/>
          <w:color w:val="222222"/>
        </w:rPr>
        <w:t>studentsupport</w:t>
      </w:r>
      <w:proofErr w:type="spellEnd"/>
      <w:r w:rsidRPr="00C21D19">
        <w:rPr>
          <w:rFonts w:ascii="Arial" w:eastAsia="Times New Roman" w:hAnsi="Arial" w:cs="Arial"/>
          <w:color w:val="222222"/>
        </w:rPr>
        <w:t>) prior to the start of the semester to ensure reasonable accommodations. For more information please contact the Office of Student Support at ext. 1208. For additional information on this policy please refer to the current catalog.</w:t>
      </w:r>
    </w:p>
    <w:p w:rsidR="003E0E41" w:rsidRPr="00C21D19" w:rsidRDefault="003E0E41" w:rsidP="003E0E41">
      <w:pPr>
        <w:pStyle w:val="Default"/>
        <w:rPr>
          <w:rFonts w:ascii="Arial" w:eastAsia="Times New Roman" w:hAnsi="Arial" w:cs="Arial"/>
          <w:b/>
        </w:rPr>
      </w:pPr>
    </w:p>
    <w:p w:rsidR="003E0E41" w:rsidRPr="00C21D19" w:rsidRDefault="003E0E41" w:rsidP="003E0E41">
      <w:pPr>
        <w:rPr>
          <w:rFonts w:ascii="Arial" w:eastAsia="Times New Roman" w:hAnsi="Arial" w:cs="Arial"/>
          <w:color w:val="222222"/>
          <w:szCs w:val="24"/>
        </w:rPr>
      </w:pPr>
      <w:r w:rsidRPr="00C21D19">
        <w:rPr>
          <w:rFonts w:ascii="Arial" w:eastAsia="Times New Roman" w:hAnsi="Arial" w:cs="Arial"/>
          <w:b/>
          <w:szCs w:val="24"/>
        </w:rPr>
        <w:t xml:space="preserve">Educational Technology Statement </w:t>
      </w:r>
      <w:r w:rsidRPr="00C21D19">
        <w:rPr>
          <w:rFonts w:ascii="Arial" w:hAnsi="Arial" w:cs="Arial"/>
          <w:szCs w:val="24"/>
        </w:rPr>
        <w:br/>
      </w:r>
      <w:r w:rsidRPr="00C21D19">
        <w:rPr>
          <w:rFonts w:ascii="Arial" w:eastAsia="Times New Roman" w:hAnsi="Arial" w:cs="Arial"/>
          <w:color w:val="231F20"/>
          <w:szCs w:val="24"/>
        </w:rPr>
        <w:t>Rowan College at Burlington County (RCBC) advocates the use of technology to enhance instruction. Students should assume that classroom and online technology </w:t>
      </w:r>
      <w:r w:rsidRPr="00C21D19">
        <w:rPr>
          <w:rFonts w:ascii="Arial" w:eastAsia="Times New Roman" w:hAnsi="Arial" w:cs="Arial"/>
          <w:color w:val="222222"/>
          <w:szCs w:val="24"/>
        </w:rPr>
        <w:t>will be used throughout their coursework at RCBC, as it will most certainly be used in their future education and careers.  The College provides on-campus facilities for the convenience of the RCBC community.  Various college departments, including the Office of Information Technology and the Office of Distance Education, provide technology training and assistance to faculty and students.</w:t>
      </w:r>
    </w:p>
    <w:p w:rsidR="003E0E41" w:rsidRPr="00C21D19" w:rsidRDefault="003E0E41" w:rsidP="003E0E41">
      <w:pPr>
        <w:rPr>
          <w:rFonts w:ascii="Arial" w:hAnsi="Arial" w:cs="Arial"/>
          <w:b/>
          <w:szCs w:val="24"/>
        </w:rPr>
      </w:pPr>
    </w:p>
    <w:p w:rsidR="003E0E41" w:rsidRPr="00C21D19" w:rsidRDefault="003E0E41" w:rsidP="003E0E41">
      <w:pPr>
        <w:rPr>
          <w:rFonts w:ascii="Arial" w:hAnsi="Arial" w:cs="Arial"/>
          <w:szCs w:val="24"/>
        </w:rPr>
      </w:pPr>
      <w:r w:rsidRPr="00C21D19">
        <w:rPr>
          <w:rFonts w:ascii="Arial" w:hAnsi="Arial" w:cs="Arial"/>
          <w:b/>
          <w:szCs w:val="24"/>
        </w:rPr>
        <w:t xml:space="preserve">Student Success Services </w:t>
      </w:r>
      <w:r w:rsidRPr="00C21D19">
        <w:rPr>
          <w:rFonts w:ascii="Arial" w:hAnsi="Arial" w:cs="Arial"/>
          <w:b/>
          <w:szCs w:val="24"/>
        </w:rPr>
        <w:br/>
      </w:r>
      <w:r w:rsidRPr="00C21D19">
        <w:rPr>
          <w:rFonts w:ascii="Arial" w:hAnsi="Arial" w:cs="Arial"/>
          <w:szCs w:val="24"/>
        </w:rPr>
        <w:t xml:space="preserve">RCBC offers a variety of free services for its students including those listed below. Descriptions of these services, as well as many others, can be found in the College Catalog and Handbook and on the RCBC website at </w:t>
      </w:r>
      <w:hyperlink r:id="rId12" w:history="1">
        <w:r w:rsidRPr="00C21D19">
          <w:rPr>
            <w:rStyle w:val="Hyperlink"/>
            <w:rFonts w:ascii="Arial" w:hAnsi="Arial" w:cs="Arial"/>
            <w:szCs w:val="24"/>
          </w:rPr>
          <w:t>https://www.rcbc.edu/students</w:t>
        </w:r>
      </w:hyperlink>
      <w:r w:rsidRPr="00C21D19">
        <w:rPr>
          <w:rFonts w:ascii="Arial" w:hAnsi="Arial" w:cs="Arial"/>
          <w:szCs w:val="24"/>
        </w:rPr>
        <w:t xml:space="preserve">. </w:t>
      </w:r>
    </w:p>
    <w:p w:rsidR="003E0E41" w:rsidRPr="00C21D19" w:rsidRDefault="003E0E41" w:rsidP="003E0E41">
      <w:pPr>
        <w:rPr>
          <w:rFonts w:ascii="Arial" w:eastAsia="Times New Roman" w:hAnsi="Arial" w:cs="Arial"/>
          <w:szCs w:val="24"/>
        </w:rPr>
      </w:pP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Academic Advising (</w:t>
      </w:r>
      <w:hyperlink r:id="rId13" w:history="1">
        <w:r w:rsidRPr="00C21D19">
          <w:rPr>
            <w:rStyle w:val="Hyperlink"/>
            <w:rFonts w:ascii="Arial" w:hAnsi="Arial" w:cs="Arial"/>
            <w:szCs w:val="24"/>
          </w:rPr>
          <w:t>https://www.rcbc.edu/advising</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Struggling</w:t>
      </w:r>
      <w:r w:rsidRPr="00C21D19">
        <w:rPr>
          <w:rFonts w:ascii="Arial" w:hAnsi="Arial" w:cs="Arial"/>
          <w:szCs w:val="24"/>
        </w:rPr>
        <w:t xml:space="preserve"> </w:t>
      </w:r>
      <w:r w:rsidRPr="00C21D19">
        <w:rPr>
          <w:rFonts w:ascii="Arial" w:hAnsi="Arial" w:cs="Arial"/>
          <w:b/>
          <w:szCs w:val="24"/>
        </w:rPr>
        <w:t>Personally</w:t>
      </w:r>
      <w:r w:rsidRPr="00C21D19">
        <w:rPr>
          <w:rFonts w:ascii="Arial" w:hAnsi="Arial" w:cs="Arial"/>
          <w:szCs w:val="24"/>
        </w:rPr>
        <w:t xml:space="preserve"> </w:t>
      </w:r>
      <w:r w:rsidRPr="00C21D19">
        <w:rPr>
          <w:rFonts w:ascii="Arial" w:hAnsi="Arial" w:cs="Arial"/>
          <w:b/>
          <w:szCs w:val="24"/>
        </w:rPr>
        <w:t>or</w:t>
      </w:r>
      <w:r w:rsidRPr="00C21D19">
        <w:rPr>
          <w:rFonts w:ascii="Arial" w:hAnsi="Arial" w:cs="Arial"/>
          <w:szCs w:val="24"/>
        </w:rPr>
        <w:t xml:space="preserve"> </w:t>
      </w:r>
      <w:r w:rsidRPr="00C21D19">
        <w:rPr>
          <w:rFonts w:ascii="Arial" w:hAnsi="Arial" w:cs="Arial"/>
          <w:b/>
          <w:szCs w:val="24"/>
        </w:rPr>
        <w:t>Academically</w:t>
      </w:r>
      <w:r w:rsidRPr="00C21D19">
        <w:rPr>
          <w:rFonts w:ascii="Arial" w:hAnsi="Arial" w:cs="Arial"/>
          <w:szCs w:val="24"/>
        </w:rPr>
        <w:t xml:space="preserve"> (</w:t>
      </w:r>
      <w:hyperlink r:id="rId14" w:history="1">
        <w:r w:rsidRPr="00C21D19">
          <w:rPr>
            <w:rStyle w:val="Hyperlink"/>
            <w:rFonts w:ascii="Arial" w:hAnsi="Arial" w:cs="Arial"/>
            <w:szCs w:val="24"/>
          </w:rPr>
          <w:t>https://rcbc.edu/need-help-now</w:t>
        </w:r>
      </w:hyperlink>
      <w:r w:rsidRPr="00C21D19">
        <w:rPr>
          <w:rFonts w:ascii="Arial" w:hAnsi="Arial" w:cs="Arial"/>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Career Services (</w:t>
      </w:r>
      <w:hyperlink r:id="rId15" w:history="1">
        <w:r w:rsidRPr="00C21D19">
          <w:rPr>
            <w:rStyle w:val="Hyperlink"/>
            <w:rFonts w:ascii="Arial" w:hAnsi="Arial" w:cs="Arial"/>
            <w:szCs w:val="24"/>
          </w:rPr>
          <w:t>https://www.rcbc.edu/careers</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EOF (</w:t>
      </w:r>
      <w:hyperlink r:id="rId16" w:history="1">
        <w:r w:rsidRPr="00C21D19">
          <w:rPr>
            <w:rStyle w:val="Hyperlink"/>
            <w:rFonts w:ascii="Arial" w:hAnsi="Arial" w:cs="Arial"/>
            <w:szCs w:val="24"/>
          </w:rPr>
          <w:t>https://www.rcbc.edu/eof</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Financial Aid (</w:t>
      </w:r>
      <w:hyperlink r:id="rId17" w:history="1">
        <w:r w:rsidRPr="00C21D19">
          <w:rPr>
            <w:rStyle w:val="Hyperlink"/>
            <w:rFonts w:ascii="Arial" w:hAnsi="Arial" w:cs="Arial"/>
            <w:szCs w:val="24"/>
          </w:rPr>
          <w:t>https://www.rcbc.edu/financial-aid</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lastRenderedPageBreak/>
        <w:t>International Students Office (</w:t>
      </w:r>
      <w:hyperlink r:id="rId18" w:history="1">
        <w:hyperlink r:id="rId19" w:history="1">
          <w:r w:rsidRPr="00C21D19">
            <w:rPr>
              <w:rStyle w:val="Hyperlink"/>
              <w:rFonts w:ascii="Arial" w:hAnsi="Arial" w:cs="Arial"/>
              <w:szCs w:val="24"/>
            </w:rPr>
            <w:t>https://www.rcbc.edu/international</w:t>
          </w:r>
        </w:hyperlink>
        <w:r w:rsidRPr="00C21D19">
          <w:rPr>
            <w:rStyle w:val="Hyperlink"/>
            <w:rFonts w:ascii="Arial" w:hAnsi="Arial" w:cs="Arial"/>
            <w:b/>
            <w:szCs w:val="24"/>
          </w:rPr>
          <w:t>l</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ESL Advising &amp; Support (</w:t>
      </w:r>
      <w:hyperlink r:id="rId20" w:history="1">
        <w:r w:rsidRPr="00C21D19">
          <w:rPr>
            <w:rStyle w:val="Hyperlink"/>
            <w:rFonts w:ascii="Arial" w:hAnsi="Arial" w:cs="Arial"/>
            <w:szCs w:val="24"/>
          </w:rPr>
          <w:t>https://rcbc.edu/esl</w:t>
        </w:r>
      </w:hyperlink>
      <w:r w:rsidRPr="00C21D19">
        <w:rPr>
          <w:rFonts w:ascii="Arial" w:hAnsi="Arial" w:cs="Arial"/>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Library (</w:t>
      </w:r>
      <w:hyperlink r:id="rId21" w:history="1">
        <w:r w:rsidRPr="00C21D19">
          <w:rPr>
            <w:rStyle w:val="Hyperlink"/>
            <w:rFonts w:ascii="Arial" w:hAnsi="Arial" w:cs="Arial"/>
            <w:szCs w:val="24"/>
          </w:rPr>
          <w:t>https://www.rcbc.edu/library</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Office of Veteran Services (</w:t>
      </w:r>
      <w:hyperlink r:id="rId22" w:history="1">
        <w:r w:rsidRPr="00C21D19">
          <w:rPr>
            <w:rStyle w:val="Hyperlink"/>
            <w:rFonts w:ascii="Arial" w:hAnsi="Arial" w:cs="Arial"/>
            <w:szCs w:val="24"/>
          </w:rPr>
          <w:t>https://www.rcbc.edu/vets</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RCBC Foundation -Scholarship information (</w:t>
      </w:r>
      <w:hyperlink r:id="rId23" w:history="1">
        <w:r w:rsidRPr="00C21D19">
          <w:rPr>
            <w:rStyle w:val="Hyperlink"/>
            <w:rFonts w:ascii="Arial" w:hAnsi="Arial" w:cs="Arial"/>
            <w:szCs w:val="24"/>
          </w:rPr>
          <w:t>https://www.rcbc.edu/foundation</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RCBC bookstore (</w:t>
      </w:r>
      <w:hyperlink r:id="rId24" w:history="1">
        <w:r w:rsidRPr="00C21D19">
          <w:rPr>
            <w:rStyle w:val="Hyperlink"/>
            <w:rFonts w:ascii="Arial" w:hAnsi="Arial" w:cs="Arial"/>
            <w:szCs w:val="24"/>
          </w:rPr>
          <w:t>https://www.rcbc.edu/bookstore</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Rowan University Partnership (</w:t>
      </w:r>
      <w:hyperlink r:id="rId25" w:history="1">
        <w:r w:rsidRPr="00C21D19">
          <w:rPr>
            <w:rStyle w:val="Hyperlink"/>
            <w:rFonts w:ascii="Arial" w:hAnsi="Arial" w:cs="Arial"/>
            <w:szCs w:val="24"/>
          </w:rPr>
          <w:t>https://www.rcbc.edu/rowan</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Student Support Counseling (</w:t>
      </w:r>
      <w:hyperlink r:id="rId26" w:history="1">
        <w:r w:rsidRPr="00C21D19">
          <w:rPr>
            <w:rStyle w:val="Hyperlink"/>
            <w:rFonts w:ascii="Arial" w:hAnsi="Arial" w:cs="Arial"/>
            <w:szCs w:val="24"/>
          </w:rPr>
          <w:t>https://www.rcbc.edu/counseling</w:t>
        </w:r>
      </w:hyperlink>
      <w:r w:rsidRPr="00C21D19">
        <w:rPr>
          <w:rFonts w:ascii="Arial" w:hAnsi="Arial" w:cs="Arial"/>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Tutoring (</w:t>
      </w:r>
      <w:hyperlink r:id="rId27" w:history="1">
        <w:r w:rsidRPr="00C21D19">
          <w:rPr>
            <w:rStyle w:val="Hyperlink"/>
            <w:rFonts w:ascii="Arial" w:hAnsi="Arial" w:cs="Arial"/>
            <w:szCs w:val="24"/>
          </w:rPr>
          <w:t>https://www.rcbc.edu/tutoring</w:t>
        </w:r>
      </w:hyperlink>
      <w:r w:rsidRPr="00C21D19">
        <w:rPr>
          <w:rFonts w:ascii="Arial" w:hAnsi="Arial" w:cs="Arial"/>
          <w:b/>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Test Center (</w:t>
      </w:r>
      <w:hyperlink r:id="rId28" w:history="1">
        <w:r w:rsidRPr="00C21D19">
          <w:rPr>
            <w:rStyle w:val="Hyperlink"/>
            <w:rFonts w:ascii="Arial" w:hAnsi="Arial" w:cs="Arial"/>
            <w:szCs w:val="24"/>
          </w:rPr>
          <w:t>https://www.rcbc.edu/test-center</w:t>
        </w:r>
      </w:hyperlink>
      <w:r w:rsidRPr="00C21D19">
        <w:rPr>
          <w:rFonts w:ascii="Arial" w:hAnsi="Arial" w:cs="Arial"/>
          <w:szCs w:val="24"/>
        </w:rPr>
        <w:t>)</w:t>
      </w:r>
    </w:p>
    <w:p w:rsidR="003E0E41" w:rsidRPr="00C21D19" w:rsidRDefault="003E0E41" w:rsidP="003E0E41">
      <w:pPr>
        <w:numPr>
          <w:ilvl w:val="0"/>
          <w:numId w:val="27"/>
        </w:numPr>
        <w:rPr>
          <w:rFonts w:ascii="Arial" w:hAnsi="Arial" w:cs="Arial"/>
          <w:b/>
          <w:szCs w:val="24"/>
        </w:rPr>
      </w:pPr>
      <w:r w:rsidRPr="00C21D19">
        <w:rPr>
          <w:rFonts w:ascii="Arial" w:hAnsi="Arial" w:cs="Arial"/>
          <w:b/>
          <w:szCs w:val="24"/>
        </w:rPr>
        <w:t>Transfer Services (</w:t>
      </w:r>
      <w:hyperlink r:id="rId29" w:history="1">
        <w:r w:rsidRPr="00C21D19">
          <w:rPr>
            <w:rStyle w:val="Hyperlink"/>
            <w:rFonts w:ascii="Arial" w:hAnsi="Arial" w:cs="Arial"/>
            <w:szCs w:val="24"/>
          </w:rPr>
          <w:t>https://www.rcbc.edu/transfer</w:t>
        </w:r>
      </w:hyperlink>
      <w:r w:rsidRPr="00C21D19">
        <w:rPr>
          <w:rFonts w:ascii="Arial" w:hAnsi="Arial" w:cs="Arial"/>
          <w:b/>
          <w:szCs w:val="24"/>
        </w:rPr>
        <w:t>)</w:t>
      </w:r>
    </w:p>
    <w:p w:rsidR="003E0E41" w:rsidRPr="00C21D19" w:rsidRDefault="003E0E41" w:rsidP="003E0E41">
      <w:pPr>
        <w:jc w:val="center"/>
        <w:rPr>
          <w:rFonts w:ascii="Arial" w:hAnsi="Arial" w:cs="Arial"/>
          <w:b/>
          <w:szCs w:val="24"/>
        </w:rPr>
      </w:pPr>
    </w:p>
    <w:p w:rsidR="007A5312" w:rsidRDefault="003E0E41" w:rsidP="00313CC5">
      <w:pPr>
        <w:jc w:val="center"/>
        <w:rPr>
          <w:rFonts w:asciiTheme="minorHAnsi" w:hAnsiTheme="minorHAnsi" w:cstheme="minorHAnsi"/>
          <w:b/>
          <w:sz w:val="22"/>
        </w:rPr>
      </w:pPr>
      <w:r w:rsidRPr="00C21D19">
        <w:rPr>
          <w:rFonts w:ascii="Arial" w:hAnsi="Arial" w:cs="Arial"/>
          <w:b/>
          <w:szCs w:val="24"/>
        </w:rPr>
        <w:t>This syllabus is subject to change at the instructor’s discretion.</w:t>
      </w:r>
    </w:p>
    <w:sectPr w:rsidR="007A5312" w:rsidSect="004A09BC">
      <w:headerReference w:type="default" r:id="rId30"/>
      <w:footerReference w:type="default" r:id="rId31"/>
      <w:headerReference w:type="first" r:id="rId32"/>
      <w:footerReference w:type="first" r:id="rId33"/>
      <w:pgSz w:w="12240" w:h="15840" w:code="1"/>
      <w:pgMar w:top="1296" w:right="1440" w:bottom="1296" w:left="1440" w:header="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AF" w:rsidRDefault="001B28AF" w:rsidP="00CF7778">
      <w:r>
        <w:separator/>
      </w:r>
    </w:p>
  </w:endnote>
  <w:endnote w:type="continuationSeparator" w:id="0">
    <w:p w:rsidR="001B28AF" w:rsidRDefault="001B28AF" w:rsidP="00C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74992"/>
      <w:docPartObj>
        <w:docPartGallery w:val="Page Numbers (Bottom of Page)"/>
        <w:docPartUnique/>
      </w:docPartObj>
    </w:sdtPr>
    <w:sdtEndPr>
      <w:rPr>
        <w:rFonts w:asciiTheme="minorHAnsi" w:hAnsiTheme="minorHAnsi" w:cstheme="minorHAnsi"/>
        <w:sz w:val="18"/>
        <w:szCs w:val="18"/>
      </w:rPr>
    </w:sdtEndPr>
    <w:sdtContent>
      <w:sdt>
        <w:sdtPr>
          <w:id w:val="-1705238520"/>
          <w:docPartObj>
            <w:docPartGallery w:val="Page Numbers (Top of Page)"/>
            <w:docPartUnique/>
          </w:docPartObj>
        </w:sdtPr>
        <w:sdtEndPr>
          <w:rPr>
            <w:rFonts w:asciiTheme="minorHAnsi" w:hAnsiTheme="minorHAnsi" w:cstheme="minorHAnsi"/>
            <w:sz w:val="18"/>
            <w:szCs w:val="18"/>
          </w:rPr>
        </w:sdtEndPr>
        <w:sdtContent>
          <w:p w:rsidR="00015EC1" w:rsidRDefault="00C17C96">
            <w:pPr>
              <w:pStyle w:val="Footer"/>
              <w:rPr>
                <w:rFonts w:asciiTheme="minorHAnsi" w:hAnsiTheme="minorHAnsi" w:cstheme="minorHAnsi"/>
                <w:sz w:val="18"/>
                <w:szCs w:val="18"/>
              </w:rPr>
            </w:pPr>
            <w:r>
              <w:t>CHE 240</w:t>
            </w:r>
            <w:r w:rsidR="009B2C43">
              <w:rPr>
                <w:rFonts w:asciiTheme="minorHAnsi" w:hAnsiTheme="minorHAnsi" w:cstheme="minorHAnsi"/>
                <w:sz w:val="18"/>
                <w:szCs w:val="18"/>
              </w:rPr>
              <w:t xml:space="preserve"> Syllabus</w:t>
            </w:r>
            <w:r w:rsidR="001C3587">
              <w:rPr>
                <w:rFonts w:asciiTheme="minorHAnsi" w:hAnsiTheme="minorHAnsi" w:cstheme="minorHAnsi"/>
                <w:sz w:val="18"/>
                <w:szCs w:val="18"/>
              </w:rPr>
              <w:t xml:space="preserve"> </w:t>
            </w:r>
            <w:r w:rsidR="00015EC1">
              <w:rPr>
                <w:rFonts w:asciiTheme="minorHAnsi" w:hAnsiTheme="minorHAnsi" w:cstheme="minorHAnsi"/>
                <w:sz w:val="18"/>
                <w:szCs w:val="18"/>
              </w:rPr>
              <w:t>Spring 202</w:t>
            </w:r>
            <w:r w:rsidR="00EB3DD1">
              <w:rPr>
                <w:rFonts w:asciiTheme="minorHAnsi" w:hAnsiTheme="minorHAnsi" w:cstheme="minorHAnsi"/>
                <w:sz w:val="18"/>
                <w:szCs w:val="18"/>
              </w:rPr>
              <w:t>3</w:t>
            </w:r>
          </w:p>
          <w:p w:rsidR="00D96B4C" w:rsidRPr="00D96B4C" w:rsidRDefault="009B2C43">
            <w:pPr>
              <w:pStyle w:val="Footer"/>
              <w:rPr>
                <w:rFonts w:asciiTheme="minorHAnsi" w:hAnsiTheme="minorHAnsi" w:cstheme="minorHAnsi"/>
                <w:sz w:val="18"/>
                <w:szCs w:val="18"/>
              </w:rPr>
            </w:pPr>
            <w:r>
              <w:rPr>
                <w:rFonts w:asciiTheme="minorHAnsi" w:hAnsiTheme="minorHAnsi" w:cstheme="minorHAnsi"/>
                <w:sz w:val="18"/>
                <w:szCs w:val="18"/>
              </w:rPr>
              <w:tab/>
            </w:r>
            <w:r w:rsidR="00D96B4C" w:rsidRPr="00D96B4C">
              <w:rPr>
                <w:rFonts w:asciiTheme="minorHAnsi" w:hAnsiTheme="minorHAnsi" w:cstheme="minorHAnsi"/>
                <w:sz w:val="18"/>
                <w:szCs w:val="18"/>
              </w:rPr>
              <w:t xml:space="preserve">Page </w:t>
            </w:r>
            <w:r w:rsidR="00D96B4C" w:rsidRPr="00D96B4C">
              <w:rPr>
                <w:rFonts w:asciiTheme="minorHAnsi" w:hAnsiTheme="minorHAnsi" w:cstheme="minorHAnsi"/>
                <w:b/>
                <w:bCs/>
                <w:sz w:val="18"/>
                <w:szCs w:val="18"/>
              </w:rPr>
              <w:fldChar w:fldCharType="begin"/>
            </w:r>
            <w:r w:rsidR="00D96B4C" w:rsidRPr="00D96B4C">
              <w:rPr>
                <w:rFonts w:asciiTheme="minorHAnsi" w:hAnsiTheme="minorHAnsi" w:cstheme="minorHAnsi"/>
                <w:b/>
                <w:bCs/>
                <w:sz w:val="18"/>
                <w:szCs w:val="18"/>
              </w:rPr>
              <w:instrText xml:space="preserve"> PAGE </w:instrText>
            </w:r>
            <w:r w:rsidR="00D96B4C" w:rsidRPr="00D96B4C">
              <w:rPr>
                <w:rFonts w:asciiTheme="minorHAnsi" w:hAnsiTheme="minorHAnsi" w:cstheme="minorHAnsi"/>
                <w:b/>
                <w:bCs/>
                <w:sz w:val="18"/>
                <w:szCs w:val="18"/>
              </w:rPr>
              <w:fldChar w:fldCharType="separate"/>
            </w:r>
            <w:r w:rsidR="00FE4C83">
              <w:rPr>
                <w:rFonts w:asciiTheme="minorHAnsi" w:hAnsiTheme="minorHAnsi" w:cstheme="minorHAnsi"/>
                <w:b/>
                <w:bCs/>
                <w:noProof/>
                <w:sz w:val="18"/>
                <w:szCs w:val="18"/>
              </w:rPr>
              <w:t>6</w:t>
            </w:r>
            <w:r w:rsidR="00D96B4C" w:rsidRPr="00D96B4C">
              <w:rPr>
                <w:rFonts w:asciiTheme="minorHAnsi" w:hAnsiTheme="minorHAnsi" w:cstheme="minorHAnsi"/>
                <w:b/>
                <w:bCs/>
                <w:sz w:val="18"/>
                <w:szCs w:val="18"/>
              </w:rPr>
              <w:fldChar w:fldCharType="end"/>
            </w:r>
            <w:r w:rsidR="00D96B4C" w:rsidRPr="00D96B4C">
              <w:rPr>
                <w:rFonts w:asciiTheme="minorHAnsi" w:hAnsiTheme="minorHAnsi" w:cstheme="minorHAnsi"/>
                <w:sz w:val="18"/>
                <w:szCs w:val="18"/>
              </w:rPr>
              <w:t xml:space="preserve"> of </w:t>
            </w:r>
            <w:r w:rsidR="00D96B4C" w:rsidRPr="00D96B4C">
              <w:rPr>
                <w:rFonts w:asciiTheme="minorHAnsi" w:hAnsiTheme="minorHAnsi" w:cstheme="minorHAnsi"/>
                <w:b/>
                <w:bCs/>
                <w:sz w:val="18"/>
                <w:szCs w:val="18"/>
              </w:rPr>
              <w:fldChar w:fldCharType="begin"/>
            </w:r>
            <w:r w:rsidR="00D96B4C" w:rsidRPr="00D96B4C">
              <w:rPr>
                <w:rFonts w:asciiTheme="minorHAnsi" w:hAnsiTheme="minorHAnsi" w:cstheme="minorHAnsi"/>
                <w:b/>
                <w:bCs/>
                <w:sz w:val="18"/>
                <w:szCs w:val="18"/>
              </w:rPr>
              <w:instrText xml:space="preserve"> NUMPAGES  </w:instrText>
            </w:r>
            <w:r w:rsidR="00D96B4C" w:rsidRPr="00D96B4C">
              <w:rPr>
                <w:rFonts w:asciiTheme="minorHAnsi" w:hAnsiTheme="minorHAnsi" w:cstheme="minorHAnsi"/>
                <w:b/>
                <w:bCs/>
                <w:sz w:val="18"/>
                <w:szCs w:val="18"/>
              </w:rPr>
              <w:fldChar w:fldCharType="separate"/>
            </w:r>
            <w:r w:rsidR="00FE4C83">
              <w:rPr>
                <w:rFonts w:asciiTheme="minorHAnsi" w:hAnsiTheme="minorHAnsi" w:cstheme="minorHAnsi"/>
                <w:b/>
                <w:bCs/>
                <w:noProof/>
                <w:sz w:val="18"/>
                <w:szCs w:val="18"/>
              </w:rPr>
              <w:t>6</w:t>
            </w:r>
            <w:r w:rsidR="00D96B4C" w:rsidRPr="00D96B4C">
              <w:rPr>
                <w:rFonts w:asciiTheme="minorHAnsi" w:hAnsiTheme="minorHAnsi" w:cstheme="minorHAnsi"/>
                <w:b/>
                <w:bCs/>
                <w:sz w:val="18"/>
                <w:szCs w:val="18"/>
              </w:rPr>
              <w:fldChar w:fldCharType="end"/>
            </w:r>
          </w:p>
        </w:sdtContent>
      </w:sdt>
    </w:sdtContent>
  </w:sdt>
  <w:p w:rsidR="00D27A6B" w:rsidRPr="00D96B4C" w:rsidRDefault="00D27A6B">
    <w:pPr>
      <w:pStyle w:val="Foo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791059"/>
      <w:docPartObj>
        <w:docPartGallery w:val="Page Numbers (Bottom of Page)"/>
        <w:docPartUnique/>
      </w:docPartObj>
    </w:sdtPr>
    <w:sdtEndPr/>
    <w:sdtContent>
      <w:sdt>
        <w:sdtPr>
          <w:id w:val="860082579"/>
          <w:docPartObj>
            <w:docPartGallery w:val="Page Numbers (Top of Page)"/>
            <w:docPartUnique/>
          </w:docPartObj>
        </w:sdtPr>
        <w:sdtEndPr/>
        <w:sdtContent>
          <w:p w:rsidR="008D0C9F" w:rsidRDefault="008D0C9F">
            <w:pPr>
              <w:pStyle w:val="Footer"/>
              <w:jc w:val="right"/>
            </w:pPr>
            <w:r w:rsidRPr="008D0C9F">
              <w:rPr>
                <w:sz w:val="16"/>
                <w:szCs w:val="16"/>
              </w:rPr>
              <w:t xml:space="preserve">Burlington County College 2014 </w:t>
            </w:r>
            <w:r w:rsidRPr="008D0C9F">
              <w:rPr>
                <w:sz w:val="16"/>
                <w:szCs w:val="16"/>
              </w:rPr>
              <w:tab/>
            </w:r>
            <w:r w:rsidRPr="008D0C9F">
              <w:rPr>
                <w:sz w:val="16"/>
                <w:szCs w:val="16"/>
              </w:rPr>
              <w:tab/>
              <w:t xml:space="preserve">Page </w:t>
            </w:r>
            <w:r w:rsidRPr="008D0C9F">
              <w:rPr>
                <w:b/>
                <w:bCs/>
                <w:sz w:val="16"/>
                <w:szCs w:val="16"/>
              </w:rPr>
              <w:fldChar w:fldCharType="begin"/>
            </w:r>
            <w:r w:rsidRPr="008D0C9F">
              <w:rPr>
                <w:b/>
                <w:bCs/>
                <w:sz w:val="16"/>
                <w:szCs w:val="16"/>
              </w:rPr>
              <w:instrText xml:space="preserve"> PAGE </w:instrText>
            </w:r>
            <w:r w:rsidRPr="008D0C9F">
              <w:rPr>
                <w:b/>
                <w:bCs/>
                <w:sz w:val="16"/>
                <w:szCs w:val="16"/>
              </w:rPr>
              <w:fldChar w:fldCharType="separate"/>
            </w:r>
            <w:r>
              <w:rPr>
                <w:b/>
                <w:bCs/>
                <w:noProof/>
                <w:sz w:val="16"/>
                <w:szCs w:val="16"/>
              </w:rPr>
              <w:t>1</w:t>
            </w:r>
            <w:r w:rsidRPr="008D0C9F">
              <w:rPr>
                <w:b/>
                <w:bCs/>
                <w:sz w:val="16"/>
                <w:szCs w:val="16"/>
              </w:rPr>
              <w:fldChar w:fldCharType="end"/>
            </w:r>
            <w:r w:rsidRPr="008D0C9F">
              <w:rPr>
                <w:sz w:val="16"/>
                <w:szCs w:val="16"/>
              </w:rPr>
              <w:t xml:space="preserve"> of </w:t>
            </w:r>
            <w:r w:rsidRPr="008D0C9F">
              <w:rPr>
                <w:b/>
                <w:bCs/>
                <w:sz w:val="16"/>
                <w:szCs w:val="16"/>
              </w:rPr>
              <w:fldChar w:fldCharType="begin"/>
            </w:r>
            <w:r w:rsidRPr="008D0C9F">
              <w:rPr>
                <w:b/>
                <w:bCs/>
                <w:sz w:val="16"/>
                <w:szCs w:val="16"/>
              </w:rPr>
              <w:instrText xml:space="preserve"> NUMPAGES  </w:instrText>
            </w:r>
            <w:r w:rsidRPr="008D0C9F">
              <w:rPr>
                <w:b/>
                <w:bCs/>
                <w:sz w:val="16"/>
                <w:szCs w:val="16"/>
              </w:rPr>
              <w:fldChar w:fldCharType="separate"/>
            </w:r>
            <w:r w:rsidR="004A09BC">
              <w:rPr>
                <w:b/>
                <w:bCs/>
                <w:noProof/>
                <w:sz w:val="16"/>
                <w:szCs w:val="16"/>
              </w:rPr>
              <w:t>6</w:t>
            </w:r>
            <w:r w:rsidRPr="008D0C9F">
              <w:rPr>
                <w:b/>
                <w:bCs/>
                <w:sz w:val="16"/>
                <w:szCs w:val="16"/>
              </w:rPr>
              <w:fldChar w:fldCharType="end"/>
            </w:r>
          </w:p>
        </w:sdtContent>
      </w:sdt>
    </w:sdtContent>
  </w:sdt>
  <w:p w:rsidR="00B72C7D" w:rsidRPr="00B72C7D" w:rsidRDefault="00B72C7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AF" w:rsidRDefault="001B28AF" w:rsidP="00CF7778">
      <w:r>
        <w:separator/>
      </w:r>
    </w:p>
  </w:footnote>
  <w:footnote w:type="continuationSeparator" w:id="0">
    <w:p w:rsidR="001B28AF" w:rsidRDefault="001B28AF" w:rsidP="00CF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9D5" w:rsidRDefault="00F269D5" w:rsidP="004D5CCA">
    <w:pPr>
      <w:pStyle w:val="Header"/>
      <w:jc w:val="center"/>
      <w:rPr>
        <w:b/>
        <w:sz w:val="48"/>
        <w:szCs w:val="48"/>
      </w:rPr>
    </w:pPr>
  </w:p>
  <w:p w:rsidR="00D73B1E" w:rsidRDefault="00F269D5" w:rsidP="004D5CCA">
    <w:pPr>
      <w:pStyle w:val="Header"/>
      <w:jc w:val="center"/>
      <w:rPr>
        <w:b/>
        <w:sz w:val="48"/>
        <w:szCs w:val="48"/>
      </w:rPr>
    </w:pPr>
    <w:r w:rsidRPr="008E348C">
      <w:rPr>
        <w:rFonts w:asciiTheme="minorHAnsi" w:eastAsia="Times New Roman" w:hAnsiTheme="minorHAnsi"/>
        <w:b/>
        <w:caps/>
        <w:noProof/>
        <w:sz w:val="40"/>
        <w:szCs w:val="28"/>
      </w:rPr>
      <w:drawing>
        <wp:inline distT="0" distB="0" distL="0" distR="0" wp14:anchorId="39F871F1" wp14:editId="0B37FC4D">
          <wp:extent cx="3161315" cy="733425"/>
          <wp:effectExtent l="0" t="0" r="1270" b="0"/>
          <wp:docPr id="3" name="Picture 3" descr="C:\Users\lglazer\Desktop\Logos\RCBC-Logo_187-K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lazer\Desktop\Logos\RCBC-Logo_187-K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28" cy="737488"/>
                  </a:xfrm>
                  <a:prstGeom prst="rect">
                    <a:avLst/>
                  </a:prstGeom>
                  <a:noFill/>
                  <a:ln>
                    <a:noFill/>
                  </a:ln>
                </pic:spPr>
              </pic:pic>
            </a:graphicData>
          </a:graphic>
        </wp:inline>
      </w:drawing>
    </w:r>
  </w:p>
  <w:p w:rsidR="00F269D5" w:rsidRDefault="00F269D5" w:rsidP="004D5CCA">
    <w:pPr>
      <w:pStyle w:val="Header"/>
      <w:jc w:val="center"/>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C7D" w:rsidRDefault="00406FBD" w:rsidP="00B72C7D">
    <w:pPr>
      <w:pStyle w:val="Header"/>
      <w:jc w:val="center"/>
      <w:rPr>
        <w:b/>
        <w:sz w:val="22"/>
      </w:rPr>
    </w:pPr>
    <w:r>
      <w:rPr>
        <w:b/>
        <w:sz w:val="22"/>
      </w:rPr>
      <w:t xml:space="preserve">Blank </w:t>
    </w:r>
    <w:r w:rsidR="00B72C7D" w:rsidRPr="00B72C7D">
      <w:rPr>
        <w:b/>
        <w:sz w:val="22"/>
      </w:rPr>
      <w:t>Standardized Syllabus Template</w:t>
    </w:r>
    <w:r w:rsidR="00B72C7D">
      <w:rPr>
        <w:b/>
        <w:sz w:val="22"/>
      </w:rPr>
      <w:t>*</w:t>
    </w:r>
  </w:p>
  <w:p w:rsidR="0048651A" w:rsidRDefault="00B72C7D" w:rsidP="00B72C7D">
    <w:pPr>
      <w:pStyle w:val="Header"/>
      <w:rPr>
        <w:sz w:val="20"/>
        <w:szCs w:val="20"/>
      </w:rPr>
    </w:pPr>
    <w:r w:rsidRPr="00B72C7D">
      <w:rPr>
        <w:b/>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245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AA31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0BE61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024430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B8E63D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80A13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76816E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B44B22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DD418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A9E4B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1F4FC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6663F"/>
    <w:multiLevelType w:val="multilevel"/>
    <w:tmpl w:val="88A6A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4A569C"/>
    <w:multiLevelType w:val="hybridMultilevel"/>
    <w:tmpl w:val="DE9C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54229"/>
    <w:multiLevelType w:val="hybridMultilevel"/>
    <w:tmpl w:val="D75A2E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D6597"/>
    <w:multiLevelType w:val="hybridMultilevel"/>
    <w:tmpl w:val="8918E0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A694A"/>
    <w:multiLevelType w:val="multilevel"/>
    <w:tmpl w:val="146CBD48"/>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151D5F"/>
    <w:multiLevelType w:val="hybridMultilevel"/>
    <w:tmpl w:val="063C6AB6"/>
    <w:lvl w:ilvl="0" w:tplc="D0CCC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84BC2"/>
    <w:multiLevelType w:val="hybridMultilevel"/>
    <w:tmpl w:val="50B83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C65F47"/>
    <w:multiLevelType w:val="multilevel"/>
    <w:tmpl w:val="E700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691453"/>
    <w:multiLevelType w:val="hybridMultilevel"/>
    <w:tmpl w:val="B71AF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56501"/>
    <w:multiLevelType w:val="multilevel"/>
    <w:tmpl w:val="3694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7E5513"/>
    <w:multiLevelType w:val="multilevel"/>
    <w:tmpl w:val="CADCF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200D415D"/>
    <w:multiLevelType w:val="multilevel"/>
    <w:tmpl w:val="AFAA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AA64B6"/>
    <w:multiLevelType w:val="multilevel"/>
    <w:tmpl w:val="C2D64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5D4991"/>
    <w:multiLevelType w:val="multilevel"/>
    <w:tmpl w:val="F238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C08C4"/>
    <w:multiLevelType w:val="multilevel"/>
    <w:tmpl w:val="02E8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585D"/>
    <w:multiLevelType w:val="multilevel"/>
    <w:tmpl w:val="4874F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0479D4"/>
    <w:multiLevelType w:val="multilevel"/>
    <w:tmpl w:val="146CBD48"/>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263440E"/>
    <w:multiLevelType w:val="multilevel"/>
    <w:tmpl w:val="CD26D68A"/>
    <w:lvl w:ilvl="0">
      <w:start w:val="1"/>
      <w:numFmt w:val="upperRoman"/>
      <w:lvlText w:val="%1."/>
      <w:lvlJc w:val="left"/>
      <w:pPr>
        <w:tabs>
          <w:tab w:val="num" w:pos="720"/>
        </w:tabs>
        <w:ind w:left="108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327906EB"/>
    <w:multiLevelType w:val="multilevel"/>
    <w:tmpl w:val="32647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578AA"/>
    <w:multiLevelType w:val="multilevel"/>
    <w:tmpl w:val="B7B6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282D00"/>
    <w:multiLevelType w:val="hybridMultilevel"/>
    <w:tmpl w:val="49F8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91058A"/>
    <w:multiLevelType w:val="multilevel"/>
    <w:tmpl w:val="081A1852"/>
    <w:lvl w:ilvl="0">
      <w:start w:val="3"/>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E9614BB"/>
    <w:multiLevelType w:val="multilevel"/>
    <w:tmpl w:val="0178B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A3D69"/>
    <w:multiLevelType w:val="hybridMultilevel"/>
    <w:tmpl w:val="285E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93DEE"/>
    <w:multiLevelType w:val="multilevel"/>
    <w:tmpl w:val="146CBD48"/>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36C2931"/>
    <w:multiLevelType w:val="hybridMultilevel"/>
    <w:tmpl w:val="8AC074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A098A"/>
    <w:multiLevelType w:val="hybridMultilevel"/>
    <w:tmpl w:val="B1663A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72E4C15"/>
    <w:multiLevelType w:val="multilevel"/>
    <w:tmpl w:val="0F2EA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BA5401"/>
    <w:multiLevelType w:val="multilevel"/>
    <w:tmpl w:val="DCD0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D43407"/>
    <w:multiLevelType w:val="multilevel"/>
    <w:tmpl w:val="146CBD48"/>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237017"/>
    <w:multiLevelType w:val="hybridMultilevel"/>
    <w:tmpl w:val="1DB4D1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A17A1A"/>
    <w:multiLevelType w:val="multilevel"/>
    <w:tmpl w:val="1CEE1B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3" w15:restartNumberingAfterBreak="0">
    <w:nsid w:val="66D94E59"/>
    <w:multiLevelType w:val="hybridMultilevel"/>
    <w:tmpl w:val="D85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3B6870"/>
    <w:multiLevelType w:val="multilevel"/>
    <w:tmpl w:val="DE48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9F3053"/>
    <w:multiLevelType w:val="multilevel"/>
    <w:tmpl w:val="51F8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CA33EF"/>
    <w:multiLevelType w:val="hybridMultilevel"/>
    <w:tmpl w:val="2BA0E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F95A8E"/>
    <w:multiLevelType w:val="multilevel"/>
    <w:tmpl w:val="6728D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644546"/>
    <w:multiLevelType w:val="hybridMultilevel"/>
    <w:tmpl w:val="AA96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alibri"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alibri"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alibri" w:hint="default"/>
      </w:rPr>
    </w:lvl>
    <w:lvl w:ilvl="8" w:tplc="04090005" w:tentative="1">
      <w:start w:val="1"/>
      <w:numFmt w:val="bullet"/>
      <w:lvlText w:val=""/>
      <w:lvlJc w:val="left"/>
      <w:pPr>
        <w:ind w:left="8640" w:hanging="360"/>
      </w:pPr>
      <w:rPr>
        <w:rFonts w:ascii="Wingdings" w:hAnsi="Wingdings" w:hint="default"/>
      </w:rPr>
    </w:lvl>
  </w:abstractNum>
  <w:num w:numId="1">
    <w:abstractNumId w:val="21"/>
  </w:num>
  <w:num w:numId="2">
    <w:abstractNumId w:val="27"/>
  </w:num>
  <w:num w:numId="3">
    <w:abstractNumId w:val="35"/>
  </w:num>
  <w:num w:numId="4">
    <w:abstractNumId w:val="28"/>
  </w:num>
  <w:num w:numId="5">
    <w:abstractNumId w:val="40"/>
  </w:num>
  <w:num w:numId="6">
    <w:abstractNumId w:val="32"/>
  </w:num>
  <w:num w:numId="7">
    <w:abstractNumId w:val="15"/>
  </w:num>
  <w:num w:numId="8">
    <w:abstractNumId w:val="48"/>
  </w:num>
  <w:num w:numId="9">
    <w:abstractNumId w:val="17"/>
  </w:num>
  <w:num w:numId="10">
    <w:abstractNumId w:val="46"/>
  </w:num>
  <w:num w:numId="11">
    <w:abstractNumId w:val="13"/>
  </w:num>
  <w:num w:numId="12">
    <w:abstractNumId w:val="19"/>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6"/>
  </w:num>
  <w:num w:numId="26">
    <w:abstractNumId w:val="37"/>
  </w:num>
  <w:num w:numId="27">
    <w:abstractNumId w:val="12"/>
  </w:num>
  <w:num w:numId="28">
    <w:abstractNumId w:val="14"/>
  </w:num>
  <w:num w:numId="29">
    <w:abstractNumId w:val="41"/>
  </w:num>
  <w:num w:numId="30">
    <w:abstractNumId w:val="36"/>
  </w:num>
  <w:num w:numId="31">
    <w:abstractNumId w:val="43"/>
  </w:num>
  <w:num w:numId="32">
    <w:abstractNumId w:val="42"/>
  </w:num>
  <w:num w:numId="33">
    <w:abstractNumId w:val="24"/>
  </w:num>
  <w:num w:numId="34">
    <w:abstractNumId w:val="29"/>
  </w:num>
  <w:num w:numId="35">
    <w:abstractNumId w:val="47"/>
  </w:num>
  <w:num w:numId="36">
    <w:abstractNumId w:val="20"/>
  </w:num>
  <w:num w:numId="37">
    <w:abstractNumId w:val="44"/>
  </w:num>
  <w:num w:numId="38">
    <w:abstractNumId w:val="25"/>
  </w:num>
  <w:num w:numId="39">
    <w:abstractNumId w:val="23"/>
  </w:num>
  <w:num w:numId="40">
    <w:abstractNumId w:val="18"/>
  </w:num>
  <w:num w:numId="41">
    <w:abstractNumId w:val="30"/>
  </w:num>
  <w:num w:numId="42">
    <w:abstractNumId w:val="26"/>
  </w:num>
  <w:num w:numId="43">
    <w:abstractNumId w:val="39"/>
  </w:num>
  <w:num w:numId="44">
    <w:abstractNumId w:val="45"/>
  </w:num>
  <w:num w:numId="45">
    <w:abstractNumId w:val="22"/>
  </w:num>
  <w:num w:numId="46">
    <w:abstractNumId w:val="11"/>
  </w:num>
  <w:num w:numId="47">
    <w:abstractNumId w:val="38"/>
  </w:num>
  <w:num w:numId="48">
    <w:abstractNumId w:val="3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zsjQ1M7Y0N7EwMTJT0lEKTi0uzszPAykwqgUA96K/pCwAAAA="/>
  </w:docVars>
  <w:rsids>
    <w:rsidRoot w:val="006932DA"/>
    <w:rsid w:val="00004501"/>
    <w:rsid w:val="000079CC"/>
    <w:rsid w:val="00015EC1"/>
    <w:rsid w:val="00016E6B"/>
    <w:rsid w:val="000278C0"/>
    <w:rsid w:val="00037AE0"/>
    <w:rsid w:val="0005430C"/>
    <w:rsid w:val="00057C17"/>
    <w:rsid w:val="0007162C"/>
    <w:rsid w:val="00073F2E"/>
    <w:rsid w:val="00081C41"/>
    <w:rsid w:val="0008248E"/>
    <w:rsid w:val="00087FAB"/>
    <w:rsid w:val="00091B28"/>
    <w:rsid w:val="00091B98"/>
    <w:rsid w:val="00097259"/>
    <w:rsid w:val="000A59BF"/>
    <w:rsid w:val="000B101B"/>
    <w:rsid w:val="000B1115"/>
    <w:rsid w:val="000B32EA"/>
    <w:rsid w:val="000B474E"/>
    <w:rsid w:val="000C1306"/>
    <w:rsid w:val="000D017C"/>
    <w:rsid w:val="000D2C8A"/>
    <w:rsid w:val="000D5756"/>
    <w:rsid w:val="000E5235"/>
    <w:rsid w:val="000F6E43"/>
    <w:rsid w:val="001135CB"/>
    <w:rsid w:val="001139D2"/>
    <w:rsid w:val="001226A8"/>
    <w:rsid w:val="00132E6E"/>
    <w:rsid w:val="00134033"/>
    <w:rsid w:val="00136C8F"/>
    <w:rsid w:val="001376F7"/>
    <w:rsid w:val="001377B6"/>
    <w:rsid w:val="001526B2"/>
    <w:rsid w:val="00154287"/>
    <w:rsid w:val="001542F2"/>
    <w:rsid w:val="00171C7C"/>
    <w:rsid w:val="00177806"/>
    <w:rsid w:val="001813BA"/>
    <w:rsid w:val="00192CBC"/>
    <w:rsid w:val="001A019C"/>
    <w:rsid w:val="001A37ED"/>
    <w:rsid w:val="001B1519"/>
    <w:rsid w:val="001B28AF"/>
    <w:rsid w:val="001B3DAD"/>
    <w:rsid w:val="001B4B39"/>
    <w:rsid w:val="001B622C"/>
    <w:rsid w:val="001B7C71"/>
    <w:rsid w:val="001C3587"/>
    <w:rsid w:val="001D26D7"/>
    <w:rsid w:val="001E13B3"/>
    <w:rsid w:val="001F6B9F"/>
    <w:rsid w:val="00204300"/>
    <w:rsid w:val="00204F9A"/>
    <w:rsid w:val="002068EA"/>
    <w:rsid w:val="00207BBE"/>
    <w:rsid w:val="00221E80"/>
    <w:rsid w:val="002220D4"/>
    <w:rsid w:val="00222CC9"/>
    <w:rsid w:val="00226406"/>
    <w:rsid w:val="0023495B"/>
    <w:rsid w:val="00235FF4"/>
    <w:rsid w:val="002526BD"/>
    <w:rsid w:val="0025401D"/>
    <w:rsid w:val="002542F2"/>
    <w:rsid w:val="002605DC"/>
    <w:rsid w:val="00261CE2"/>
    <w:rsid w:val="00263547"/>
    <w:rsid w:val="00266573"/>
    <w:rsid w:val="002749A2"/>
    <w:rsid w:val="00280218"/>
    <w:rsid w:val="00293CDD"/>
    <w:rsid w:val="00296572"/>
    <w:rsid w:val="002A19D1"/>
    <w:rsid w:val="002B19E5"/>
    <w:rsid w:val="002B4579"/>
    <w:rsid w:val="002C38ED"/>
    <w:rsid w:val="002C43E6"/>
    <w:rsid w:val="002D1704"/>
    <w:rsid w:val="002E5A72"/>
    <w:rsid w:val="002E770F"/>
    <w:rsid w:val="00312688"/>
    <w:rsid w:val="00313CC5"/>
    <w:rsid w:val="003146FE"/>
    <w:rsid w:val="00334310"/>
    <w:rsid w:val="0036209D"/>
    <w:rsid w:val="00362157"/>
    <w:rsid w:val="00365E7F"/>
    <w:rsid w:val="00371DC6"/>
    <w:rsid w:val="0038740E"/>
    <w:rsid w:val="003960D9"/>
    <w:rsid w:val="003A1202"/>
    <w:rsid w:val="003A359A"/>
    <w:rsid w:val="003A4D87"/>
    <w:rsid w:val="003B5F5A"/>
    <w:rsid w:val="003C6233"/>
    <w:rsid w:val="003D60BA"/>
    <w:rsid w:val="003E0C74"/>
    <w:rsid w:val="003E0E41"/>
    <w:rsid w:val="003E29AC"/>
    <w:rsid w:val="003E32A8"/>
    <w:rsid w:val="003F02D9"/>
    <w:rsid w:val="00404EE4"/>
    <w:rsid w:val="004056AE"/>
    <w:rsid w:val="00406FBD"/>
    <w:rsid w:val="004101AB"/>
    <w:rsid w:val="00416D8F"/>
    <w:rsid w:val="00441036"/>
    <w:rsid w:val="00445548"/>
    <w:rsid w:val="00445C6E"/>
    <w:rsid w:val="004510BC"/>
    <w:rsid w:val="00452587"/>
    <w:rsid w:val="0046318F"/>
    <w:rsid w:val="004658FE"/>
    <w:rsid w:val="004671A1"/>
    <w:rsid w:val="00472435"/>
    <w:rsid w:val="0048651A"/>
    <w:rsid w:val="004A09BC"/>
    <w:rsid w:val="004A6FB0"/>
    <w:rsid w:val="004B26BF"/>
    <w:rsid w:val="004B2C96"/>
    <w:rsid w:val="004B2E17"/>
    <w:rsid w:val="004B7708"/>
    <w:rsid w:val="004C4E68"/>
    <w:rsid w:val="004D5CCA"/>
    <w:rsid w:val="004E3F94"/>
    <w:rsid w:val="00501A24"/>
    <w:rsid w:val="0050643F"/>
    <w:rsid w:val="00506D6B"/>
    <w:rsid w:val="00507BBF"/>
    <w:rsid w:val="00511EE3"/>
    <w:rsid w:val="005127F1"/>
    <w:rsid w:val="00514281"/>
    <w:rsid w:val="00522D6A"/>
    <w:rsid w:val="0052352A"/>
    <w:rsid w:val="00525844"/>
    <w:rsid w:val="00531119"/>
    <w:rsid w:val="00533B64"/>
    <w:rsid w:val="00541AD4"/>
    <w:rsid w:val="0055103B"/>
    <w:rsid w:val="005554B9"/>
    <w:rsid w:val="005563B5"/>
    <w:rsid w:val="00565F19"/>
    <w:rsid w:val="00566797"/>
    <w:rsid w:val="005826AC"/>
    <w:rsid w:val="0058405F"/>
    <w:rsid w:val="0058547B"/>
    <w:rsid w:val="00585C30"/>
    <w:rsid w:val="0059597E"/>
    <w:rsid w:val="005A53AA"/>
    <w:rsid w:val="005A7E60"/>
    <w:rsid w:val="005B1D5F"/>
    <w:rsid w:val="005C1646"/>
    <w:rsid w:val="005D13C2"/>
    <w:rsid w:val="005D2CB0"/>
    <w:rsid w:val="005E7AD0"/>
    <w:rsid w:val="005F1F21"/>
    <w:rsid w:val="0061477C"/>
    <w:rsid w:val="00624702"/>
    <w:rsid w:val="00646AE9"/>
    <w:rsid w:val="00647144"/>
    <w:rsid w:val="00651A98"/>
    <w:rsid w:val="0068552D"/>
    <w:rsid w:val="006932DA"/>
    <w:rsid w:val="006A061E"/>
    <w:rsid w:val="006A1AAF"/>
    <w:rsid w:val="006A29F6"/>
    <w:rsid w:val="006A30F8"/>
    <w:rsid w:val="006A4284"/>
    <w:rsid w:val="006C5921"/>
    <w:rsid w:val="006C6533"/>
    <w:rsid w:val="006F3E13"/>
    <w:rsid w:val="007111C3"/>
    <w:rsid w:val="00713550"/>
    <w:rsid w:val="00714B23"/>
    <w:rsid w:val="00733C58"/>
    <w:rsid w:val="0074672B"/>
    <w:rsid w:val="00770447"/>
    <w:rsid w:val="00785238"/>
    <w:rsid w:val="0078790F"/>
    <w:rsid w:val="0079176C"/>
    <w:rsid w:val="00795002"/>
    <w:rsid w:val="00795937"/>
    <w:rsid w:val="007A117B"/>
    <w:rsid w:val="007A2429"/>
    <w:rsid w:val="007A5312"/>
    <w:rsid w:val="007A72F1"/>
    <w:rsid w:val="007B6E4C"/>
    <w:rsid w:val="007C37C2"/>
    <w:rsid w:val="007D1A0C"/>
    <w:rsid w:val="007D6364"/>
    <w:rsid w:val="007E1EDA"/>
    <w:rsid w:val="007F0790"/>
    <w:rsid w:val="007F4DCD"/>
    <w:rsid w:val="00805AB5"/>
    <w:rsid w:val="00807832"/>
    <w:rsid w:val="0082256C"/>
    <w:rsid w:val="00823350"/>
    <w:rsid w:val="00830CE5"/>
    <w:rsid w:val="008334DA"/>
    <w:rsid w:val="00840A76"/>
    <w:rsid w:val="0084190D"/>
    <w:rsid w:val="00843011"/>
    <w:rsid w:val="00847521"/>
    <w:rsid w:val="008522CD"/>
    <w:rsid w:val="00852A39"/>
    <w:rsid w:val="008537A3"/>
    <w:rsid w:val="00862C0B"/>
    <w:rsid w:val="00865FDC"/>
    <w:rsid w:val="008662F4"/>
    <w:rsid w:val="00870590"/>
    <w:rsid w:val="00870EDC"/>
    <w:rsid w:val="00892EDC"/>
    <w:rsid w:val="00896661"/>
    <w:rsid w:val="008A69B4"/>
    <w:rsid w:val="008B250F"/>
    <w:rsid w:val="008B3D1E"/>
    <w:rsid w:val="008B5EE6"/>
    <w:rsid w:val="008B6E8B"/>
    <w:rsid w:val="008C2308"/>
    <w:rsid w:val="008C758A"/>
    <w:rsid w:val="008D0C9F"/>
    <w:rsid w:val="008D681B"/>
    <w:rsid w:val="008E348C"/>
    <w:rsid w:val="008E44AE"/>
    <w:rsid w:val="008F41B9"/>
    <w:rsid w:val="008F66A4"/>
    <w:rsid w:val="00901E8B"/>
    <w:rsid w:val="00915AEB"/>
    <w:rsid w:val="009210FE"/>
    <w:rsid w:val="00921955"/>
    <w:rsid w:val="00921C1F"/>
    <w:rsid w:val="009220CB"/>
    <w:rsid w:val="00925AFF"/>
    <w:rsid w:val="00930665"/>
    <w:rsid w:val="009310C0"/>
    <w:rsid w:val="0093370F"/>
    <w:rsid w:val="00952F07"/>
    <w:rsid w:val="00965638"/>
    <w:rsid w:val="009659C9"/>
    <w:rsid w:val="00967B45"/>
    <w:rsid w:val="0097066E"/>
    <w:rsid w:val="009718D9"/>
    <w:rsid w:val="00974AD6"/>
    <w:rsid w:val="00992BEC"/>
    <w:rsid w:val="00996C87"/>
    <w:rsid w:val="009A0EF0"/>
    <w:rsid w:val="009B2C43"/>
    <w:rsid w:val="009C0B22"/>
    <w:rsid w:val="009D527A"/>
    <w:rsid w:val="009E63C8"/>
    <w:rsid w:val="009F18C7"/>
    <w:rsid w:val="00A021E3"/>
    <w:rsid w:val="00A137FD"/>
    <w:rsid w:val="00A16915"/>
    <w:rsid w:val="00A22B22"/>
    <w:rsid w:val="00A25CEA"/>
    <w:rsid w:val="00A43461"/>
    <w:rsid w:val="00A45A3F"/>
    <w:rsid w:val="00A50FEE"/>
    <w:rsid w:val="00A525E8"/>
    <w:rsid w:val="00A70CAE"/>
    <w:rsid w:val="00A771C1"/>
    <w:rsid w:val="00A80144"/>
    <w:rsid w:val="00A83A15"/>
    <w:rsid w:val="00A91282"/>
    <w:rsid w:val="00A92EA8"/>
    <w:rsid w:val="00AB0B13"/>
    <w:rsid w:val="00AB2B70"/>
    <w:rsid w:val="00AB5EF5"/>
    <w:rsid w:val="00AB68D2"/>
    <w:rsid w:val="00AC186B"/>
    <w:rsid w:val="00AC5023"/>
    <w:rsid w:val="00AC594C"/>
    <w:rsid w:val="00AD60A9"/>
    <w:rsid w:val="00AE0C72"/>
    <w:rsid w:val="00AE133C"/>
    <w:rsid w:val="00AE1884"/>
    <w:rsid w:val="00AE6986"/>
    <w:rsid w:val="00AF2F45"/>
    <w:rsid w:val="00B05CC7"/>
    <w:rsid w:val="00B12ACD"/>
    <w:rsid w:val="00B1538F"/>
    <w:rsid w:val="00B21331"/>
    <w:rsid w:val="00B323EA"/>
    <w:rsid w:val="00B33500"/>
    <w:rsid w:val="00B37409"/>
    <w:rsid w:val="00B3752C"/>
    <w:rsid w:val="00B43052"/>
    <w:rsid w:val="00B46C07"/>
    <w:rsid w:val="00B64BE7"/>
    <w:rsid w:val="00B72C7D"/>
    <w:rsid w:val="00B7560A"/>
    <w:rsid w:val="00B80B7D"/>
    <w:rsid w:val="00B8552A"/>
    <w:rsid w:val="00B85BAF"/>
    <w:rsid w:val="00B90F43"/>
    <w:rsid w:val="00BB1C2F"/>
    <w:rsid w:val="00BC65BC"/>
    <w:rsid w:val="00BD1258"/>
    <w:rsid w:val="00BD25E0"/>
    <w:rsid w:val="00BE2EBE"/>
    <w:rsid w:val="00BF7F52"/>
    <w:rsid w:val="00C0308A"/>
    <w:rsid w:val="00C1146C"/>
    <w:rsid w:val="00C16FEA"/>
    <w:rsid w:val="00C17C96"/>
    <w:rsid w:val="00C21D19"/>
    <w:rsid w:val="00C24608"/>
    <w:rsid w:val="00C24BBE"/>
    <w:rsid w:val="00C25D0F"/>
    <w:rsid w:val="00C260FF"/>
    <w:rsid w:val="00C30EA9"/>
    <w:rsid w:val="00C33D0A"/>
    <w:rsid w:val="00C41BC3"/>
    <w:rsid w:val="00C42857"/>
    <w:rsid w:val="00C47AB3"/>
    <w:rsid w:val="00C50DA3"/>
    <w:rsid w:val="00C54631"/>
    <w:rsid w:val="00C6250A"/>
    <w:rsid w:val="00C77849"/>
    <w:rsid w:val="00C85409"/>
    <w:rsid w:val="00C90D8D"/>
    <w:rsid w:val="00C96560"/>
    <w:rsid w:val="00CA3CE1"/>
    <w:rsid w:val="00CB0CF3"/>
    <w:rsid w:val="00CB3713"/>
    <w:rsid w:val="00CC0222"/>
    <w:rsid w:val="00CC2BEC"/>
    <w:rsid w:val="00CD1F08"/>
    <w:rsid w:val="00CE2457"/>
    <w:rsid w:val="00CE4CBD"/>
    <w:rsid w:val="00CF418C"/>
    <w:rsid w:val="00CF7778"/>
    <w:rsid w:val="00D000A7"/>
    <w:rsid w:val="00D04C91"/>
    <w:rsid w:val="00D170F7"/>
    <w:rsid w:val="00D21753"/>
    <w:rsid w:val="00D27A6B"/>
    <w:rsid w:val="00D33D21"/>
    <w:rsid w:val="00D41C27"/>
    <w:rsid w:val="00D4257A"/>
    <w:rsid w:val="00D446F4"/>
    <w:rsid w:val="00D4792F"/>
    <w:rsid w:val="00D64F24"/>
    <w:rsid w:val="00D73B1E"/>
    <w:rsid w:val="00D74114"/>
    <w:rsid w:val="00D7769E"/>
    <w:rsid w:val="00D85C69"/>
    <w:rsid w:val="00D93859"/>
    <w:rsid w:val="00D96B4C"/>
    <w:rsid w:val="00D97BEC"/>
    <w:rsid w:val="00DB7682"/>
    <w:rsid w:val="00DD27CB"/>
    <w:rsid w:val="00DD2CD1"/>
    <w:rsid w:val="00DD6C82"/>
    <w:rsid w:val="00DE16CB"/>
    <w:rsid w:val="00DE1B94"/>
    <w:rsid w:val="00DE453F"/>
    <w:rsid w:val="00DE766B"/>
    <w:rsid w:val="00DF56F8"/>
    <w:rsid w:val="00DF66CC"/>
    <w:rsid w:val="00E017D5"/>
    <w:rsid w:val="00E10BA5"/>
    <w:rsid w:val="00E17E41"/>
    <w:rsid w:val="00E213A8"/>
    <w:rsid w:val="00E2323C"/>
    <w:rsid w:val="00E435AD"/>
    <w:rsid w:val="00E51BCE"/>
    <w:rsid w:val="00E71F7E"/>
    <w:rsid w:val="00E80E44"/>
    <w:rsid w:val="00E81EDB"/>
    <w:rsid w:val="00E82D05"/>
    <w:rsid w:val="00E86B60"/>
    <w:rsid w:val="00E95B4D"/>
    <w:rsid w:val="00E9652D"/>
    <w:rsid w:val="00EA046B"/>
    <w:rsid w:val="00EB2A9C"/>
    <w:rsid w:val="00EB2FEB"/>
    <w:rsid w:val="00EB3DD1"/>
    <w:rsid w:val="00EC5D5F"/>
    <w:rsid w:val="00EE13C2"/>
    <w:rsid w:val="00EE2F89"/>
    <w:rsid w:val="00EF10AF"/>
    <w:rsid w:val="00EF2946"/>
    <w:rsid w:val="00EF7A9E"/>
    <w:rsid w:val="00F00A70"/>
    <w:rsid w:val="00F035DC"/>
    <w:rsid w:val="00F10DD3"/>
    <w:rsid w:val="00F13773"/>
    <w:rsid w:val="00F269D5"/>
    <w:rsid w:val="00F35DF3"/>
    <w:rsid w:val="00F46EE7"/>
    <w:rsid w:val="00F54C1B"/>
    <w:rsid w:val="00F745A9"/>
    <w:rsid w:val="00F854C3"/>
    <w:rsid w:val="00F856B0"/>
    <w:rsid w:val="00F8717C"/>
    <w:rsid w:val="00F9116E"/>
    <w:rsid w:val="00F9743D"/>
    <w:rsid w:val="00FB0664"/>
    <w:rsid w:val="00FB4184"/>
    <w:rsid w:val="00FB6D69"/>
    <w:rsid w:val="00FC3220"/>
    <w:rsid w:val="00FC3E80"/>
    <w:rsid w:val="00FC418D"/>
    <w:rsid w:val="00FC7162"/>
    <w:rsid w:val="00FD2208"/>
    <w:rsid w:val="00FE4C83"/>
    <w:rsid w:val="00FE54E0"/>
    <w:rsid w:val="00FE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6383"/>
  <w15:docId w15:val="{F3DCDAF2-02DF-4B33-AF6D-CFB41B6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0CD3"/>
    <w:rPr>
      <w:sz w:val="24"/>
      <w:szCs w:val="22"/>
    </w:rPr>
  </w:style>
  <w:style w:type="paragraph" w:styleId="Heading1">
    <w:name w:val="heading 1"/>
    <w:basedOn w:val="Normal"/>
    <w:next w:val="Normal"/>
    <w:link w:val="Heading1Char"/>
    <w:qFormat/>
    <w:rsid w:val="006932DA"/>
    <w:pPr>
      <w:keepNext/>
      <w:spacing w:before="240" w:after="60"/>
      <w:jc w:val="center"/>
      <w:outlineLvl w:val="0"/>
    </w:pPr>
    <w:rPr>
      <w:rFonts w:ascii="Garamond" w:eastAsia="Times" w:hAnsi="Garamond"/>
      <w:b/>
      <w:kern w:val="28"/>
      <w:szCs w:val="20"/>
    </w:rPr>
  </w:style>
  <w:style w:type="paragraph" w:styleId="Heading2">
    <w:name w:val="heading 2"/>
    <w:basedOn w:val="Normal"/>
    <w:next w:val="Normal"/>
    <w:link w:val="Heading2Char"/>
    <w:uiPriority w:val="9"/>
    <w:qFormat/>
    <w:rsid w:val="00F22B4B"/>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qFormat/>
    <w:rsid w:val="006932DA"/>
    <w:pPr>
      <w:keepNext/>
      <w:keepLines/>
      <w:ind w:left="720" w:hanging="720"/>
      <w:outlineLvl w:val="2"/>
    </w:pPr>
    <w:rPr>
      <w:rFonts w:ascii="Garamond" w:eastAsia="Times"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2DA"/>
    <w:pPr>
      <w:spacing w:before="100" w:beforeAutospacing="1" w:after="100" w:afterAutospacing="1"/>
    </w:pPr>
    <w:rPr>
      <w:rFonts w:eastAsia="Times New Roman"/>
      <w:szCs w:val="24"/>
    </w:rPr>
  </w:style>
  <w:style w:type="character" w:customStyle="1" w:styleId="Heading1Char">
    <w:name w:val="Heading 1 Char"/>
    <w:link w:val="Heading1"/>
    <w:rsid w:val="006932DA"/>
    <w:rPr>
      <w:rFonts w:ascii="Garamond" w:eastAsia="Times" w:hAnsi="Garamond" w:cs="Times New Roman"/>
      <w:b/>
      <w:kern w:val="28"/>
      <w:szCs w:val="20"/>
    </w:rPr>
  </w:style>
  <w:style w:type="character" w:customStyle="1" w:styleId="Heading3Char">
    <w:name w:val="Heading 3 Char"/>
    <w:link w:val="Heading3"/>
    <w:rsid w:val="006932DA"/>
    <w:rPr>
      <w:rFonts w:ascii="Garamond" w:eastAsia="Times" w:hAnsi="Garamond" w:cs="Times New Roman"/>
      <w:szCs w:val="20"/>
    </w:rPr>
  </w:style>
  <w:style w:type="paragraph" w:styleId="BodyTextIndent">
    <w:name w:val="Body Text Indent"/>
    <w:basedOn w:val="Normal"/>
    <w:link w:val="BodyTextIndentChar1"/>
    <w:rsid w:val="006932DA"/>
    <w:pPr>
      <w:ind w:left="720"/>
    </w:pPr>
    <w:rPr>
      <w:rFonts w:ascii="Garamond" w:eastAsia="Times" w:hAnsi="Garamond"/>
      <w:szCs w:val="20"/>
    </w:rPr>
  </w:style>
  <w:style w:type="character" w:customStyle="1" w:styleId="BodyTextIndentChar">
    <w:name w:val="Body Text Indent Char"/>
    <w:basedOn w:val="DefaultParagraphFont"/>
    <w:uiPriority w:val="99"/>
    <w:semiHidden/>
    <w:rsid w:val="006932DA"/>
  </w:style>
  <w:style w:type="character" w:customStyle="1" w:styleId="BodyTextIndentChar1">
    <w:name w:val="Body Text Indent Char1"/>
    <w:link w:val="BodyTextIndent"/>
    <w:rsid w:val="006932DA"/>
    <w:rPr>
      <w:rFonts w:ascii="Garamond" w:eastAsia="Times" w:hAnsi="Garamond" w:cs="Times New Roman"/>
      <w:szCs w:val="20"/>
    </w:rPr>
  </w:style>
  <w:style w:type="character" w:styleId="Hyperlink">
    <w:name w:val="Hyperlink"/>
    <w:rsid w:val="006932DA"/>
    <w:rPr>
      <w:color w:val="0000FF"/>
      <w:u w:val="single"/>
    </w:rPr>
  </w:style>
  <w:style w:type="paragraph" w:styleId="BalloonText">
    <w:name w:val="Balloon Text"/>
    <w:basedOn w:val="Normal"/>
    <w:link w:val="BalloonTextChar"/>
    <w:uiPriority w:val="99"/>
    <w:semiHidden/>
    <w:unhideWhenUsed/>
    <w:rsid w:val="00F71A7F"/>
    <w:rPr>
      <w:rFonts w:ascii="Tahoma" w:hAnsi="Tahoma" w:cs="Tahoma"/>
      <w:sz w:val="16"/>
      <w:szCs w:val="16"/>
    </w:rPr>
  </w:style>
  <w:style w:type="character" w:customStyle="1" w:styleId="BalloonTextChar">
    <w:name w:val="Balloon Text Char"/>
    <w:link w:val="BalloonText"/>
    <w:uiPriority w:val="99"/>
    <w:semiHidden/>
    <w:rsid w:val="00F71A7F"/>
    <w:rPr>
      <w:rFonts w:ascii="Tahoma" w:hAnsi="Tahoma" w:cs="Tahoma"/>
      <w:sz w:val="16"/>
      <w:szCs w:val="16"/>
    </w:rPr>
  </w:style>
  <w:style w:type="paragraph" w:styleId="Header">
    <w:name w:val="header"/>
    <w:basedOn w:val="Normal"/>
    <w:link w:val="HeaderChar"/>
    <w:uiPriority w:val="99"/>
    <w:unhideWhenUsed/>
    <w:rsid w:val="00F71A7F"/>
    <w:pPr>
      <w:tabs>
        <w:tab w:val="center" w:pos="4680"/>
        <w:tab w:val="right" w:pos="9360"/>
      </w:tabs>
    </w:pPr>
  </w:style>
  <w:style w:type="character" w:customStyle="1" w:styleId="HeaderChar">
    <w:name w:val="Header Char"/>
    <w:basedOn w:val="DefaultParagraphFont"/>
    <w:link w:val="Header"/>
    <w:uiPriority w:val="99"/>
    <w:rsid w:val="00F71A7F"/>
  </w:style>
  <w:style w:type="paragraph" w:styleId="Footer">
    <w:name w:val="footer"/>
    <w:basedOn w:val="Normal"/>
    <w:link w:val="FooterChar"/>
    <w:uiPriority w:val="99"/>
    <w:unhideWhenUsed/>
    <w:rsid w:val="00F71A7F"/>
    <w:pPr>
      <w:tabs>
        <w:tab w:val="center" w:pos="4680"/>
        <w:tab w:val="right" w:pos="9360"/>
      </w:tabs>
    </w:pPr>
  </w:style>
  <w:style w:type="character" w:customStyle="1" w:styleId="FooterChar">
    <w:name w:val="Footer Char"/>
    <w:basedOn w:val="DefaultParagraphFont"/>
    <w:link w:val="Footer"/>
    <w:uiPriority w:val="99"/>
    <w:rsid w:val="00F71A7F"/>
  </w:style>
  <w:style w:type="character" w:customStyle="1" w:styleId="Heading2Char">
    <w:name w:val="Heading 2 Char"/>
    <w:link w:val="Heading2"/>
    <w:uiPriority w:val="9"/>
    <w:semiHidden/>
    <w:rsid w:val="00F22B4B"/>
    <w:rPr>
      <w:rFonts w:ascii="Cambria" w:eastAsia="Times New Roman" w:hAnsi="Cambria" w:cs="Times New Roman"/>
      <w:b/>
      <w:bCs/>
      <w:i/>
      <w:iCs/>
      <w:sz w:val="28"/>
      <w:szCs w:val="28"/>
    </w:rPr>
  </w:style>
  <w:style w:type="character" w:styleId="Emphasis">
    <w:name w:val="Emphasis"/>
    <w:uiPriority w:val="20"/>
    <w:qFormat/>
    <w:rsid w:val="00590D8D"/>
    <w:rPr>
      <w:i/>
      <w:iCs/>
    </w:rPr>
  </w:style>
  <w:style w:type="character" w:styleId="Strong">
    <w:name w:val="Strong"/>
    <w:uiPriority w:val="22"/>
    <w:qFormat/>
    <w:rsid w:val="005533F1"/>
    <w:rPr>
      <w:b/>
      <w:bCs/>
    </w:rPr>
  </w:style>
  <w:style w:type="character" w:styleId="FollowedHyperlink">
    <w:name w:val="FollowedHyperlink"/>
    <w:uiPriority w:val="99"/>
    <w:semiHidden/>
    <w:unhideWhenUsed/>
    <w:rsid w:val="00A87ECD"/>
    <w:rPr>
      <w:color w:val="800080"/>
      <w:u w:val="single"/>
    </w:rPr>
  </w:style>
  <w:style w:type="character" w:styleId="CommentReference">
    <w:name w:val="annotation reference"/>
    <w:rsid w:val="00BA3635"/>
    <w:rPr>
      <w:sz w:val="16"/>
      <w:szCs w:val="16"/>
    </w:rPr>
  </w:style>
  <w:style w:type="paragraph" w:styleId="CommentText">
    <w:name w:val="annotation text"/>
    <w:basedOn w:val="Normal"/>
    <w:link w:val="CommentTextChar"/>
    <w:rsid w:val="00BA3635"/>
    <w:rPr>
      <w:sz w:val="20"/>
      <w:szCs w:val="20"/>
    </w:rPr>
  </w:style>
  <w:style w:type="character" w:customStyle="1" w:styleId="CommentTextChar">
    <w:name w:val="Comment Text Char"/>
    <w:basedOn w:val="DefaultParagraphFont"/>
    <w:link w:val="CommentText"/>
    <w:rsid w:val="00BA3635"/>
  </w:style>
  <w:style w:type="paragraph" w:styleId="CommentSubject">
    <w:name w:val="annotation subject"/>
    <w:basedOn w:val="CommentText"/>
    <w:next w:val="CommentText"/>
    <w:link w:val="CommentSubjectChar"/>
    <w:rsid w:val="00BA3635"/>
    <w:rPr>
      <w:b/>
      <w:bCs/>
    </w:rPr>
  </w:style>
  <w:style w:type="character" w:customStyle="1" w:styleId="CommentSubjectChar">
    <w:name w:val="Comment Subject Char"/>
    <w:link w:val="CommentSubject"/>
    <w:rsid w:val="00BA3635"/>
    <w:rPr>
      <w:b/>
      <w:bCs/>
    </w:rPr>
  </w:style>
  <w:style w:type="paragraph" w:customStyle="1" w:styleId="Default">
    <w:name w:val="Default"/>
    <w:rsid w:val="008E44AE"/>
    <w:pPr>
      <w:autoSpaceDE w:val="0"/>
      <w:autoSpaceDN w:val="0"/>
      <w:adjustRightInd w:val="0"/>
    </w:pPr>
    <w:rPr>
      <w:color w:val="000000"/>
      <w:sz w:val="24"/>
      <w:szCs w:val="24"/>
    </w:rPr>
  </w:style>
  <w:style w:type="table" w:styleId="TableGrid">
    <w:name w:val="Table Grid"/>
    <w:basedOn w:val="TableNormal"/>
    <w:rsid w:val="0073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220D4"/>
    <w:pPr>
      <w:ind w:left="720"/>
      <w:contextualSpacing/>
    </w:pPr>
  </w:style>
  <w:style w:type="character" w:styleId="UnresolvedMention">
    <w:name w:val="Unresolved Mention"/>
    <w:basedOn w:val="DefaultParagraphFont"/>
    <w:uiPriority w:val="99"/>
    <w:semiHidden/>
    <w:unhideWhenUsed/>
    <w:rsid w:val="00C2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6521">
      <w:bodyDiv w:val="1"/>
      <w:marLeft w:val="0"/>
      <w:marRight w:val="0"/>
      <w:marTop w:val="0"/>
      <w:marBottom w:val="0"/>
      <w:divBdr>
        <w:top w:val="none" w:sz="0" w:space="0" w:color="auto"/>
        <w:left w:val="none" w:sz="0" w:space="0" w:color="auto"/>
        <w:bottom w:val="none" w:sz="0" w:space="0" w:color="auto"/>
        <w:right w:val="none" w:sz="0" w:space="0" w:color="auto"/>
      </w:divBdr>
      <w:divsChild>
        <w:div w:id="799423586">
          <w:marLeft w:val="0"/>
          <w:marRight w:val="0"/>
          <w:marTop w:val="0"/>
          <w:marBottom w:val="0"/>
          <w:divBdr>
            <w:top w:val="none" w:sz="0" w:space="0" w:color="auto"/>
            <w:left w:val="none" w:sz="0" w:space="0" w:color="auto"/>
            <w:bottom w:val="none" w:sz="0" w:space="0" w:color="auto"/>
            <w:right w:val="none" w:sz="0" w:space="0" w:color="auto"/>
          </w:divBdr>
          <w:divsChild>
            <w:div w:id="195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0709">
      <w:bodyDiv w:val="1"/>
      <w:marLeft w:val="0"/>
      <w:marRight w:val="0"/>
      <w:marTop w:val="0"/>
      <w:marBottom w:val="0"/>
      <w:divBdr>
        <w:top w:val="none" w:sz="0" w:space="0" w:color="auto"/>
        <w:left w:val="none" w:sz="0" w:space="0" w:color="auto"/>
        <w:bottom w:val="none" w:sz="0" w:space="0" w:color="auto"/>
        <w:right w:val="none" w:sz="0" w:space="0" w:color="auto"/>
      </w:divBdr>
      <w:divsChild>
        <w:div w:id="694115609">
          <w:marLeft w:val="0"/>
          <w:marRight w:val="0"/>
          <w:marTop w:val="0"/>
          <w:marBottom w:val="0"/>
          <w:divBdr>
            <w:top w:val="none" w:sz="0" w:space="0" w:color="auto"/>
            <w:left w:val="none" w:sz="0" w:space="0" w:color="auto"/>
            <w:bottom w:val="none" w:sz="0" w:space="0" w:color="auto"/>
            <w:right w:val="none" w:sz="0" w:space="0" w:color="auto"/>
          </w:divBdr>
          <w:divsChild>
            <w:div w:id="7873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506">
      <w:bodyDiv w:val="1"/>
      <w:marLeft w:val="0"/>
      <w:marRight w:val="0"/>
      <w:marTop w:val="0"/>
      <w:marBottom w:val="0"/>
      <w:divBdr>
        <w:top w:val="none" w:sz="0" w:space="0" w:color="auto"/>
        <w:left w:val="none" w:sz="0" w:space="0" w:color="auto"/>
        <w:bottom w:val="none" w:sz="0" w:space="0" w:color="auto"/>
        <w:right w:val="none" w:sz="0" w:space="0" w:color="auto"/>
      </w:divBdr>
      <w:divsChild>
        <w:div w:id="1218004605">
          <w:marLeft w:val="0"/>
          <w:marRight w:val="0"/>
          <w:marTop w:val="0"/>
          <w:marBottom w:val="0"/>
          <w:divBdr>
            <w:top w:val="none" w:sz="0" w:space="0" w:color="auto"/>
            <w:left w:val="none" w:sz="0" w:space="0" w:color="auto"/>
            <w:bottom w:val="none" w:sz="0" w:space="0" w:color="auto"/>
            <w:right w:val="none" w:sz="0" w:space="0" w:color="auto"/>
          </w:divBdr>
        </w:div>
        <w:div w:id="1353067714">
          <w:marLeft w:val="0"/>
          <w:marRight w:val="0"/>
          <w:marTop w:val="0"/>
          <w:marBottom w:val="0"/>
          <w:divBdr>
            <w:top w:val="none" w:sz="0" w:space="0" w:color="auto"/>
            <w:left w:val="none" w:sz="0" w:space="0" w:color="auto"/>
            <w:bottom w:val="none" w:sz="0" w:space="0" w:color="auto"/>
            <w:right w:val="none" w:sz="0" w:space="0" w:color="auto"/>
          </w:divBdr>
        </w:div>
        <w:div w:id="297565163">
          <w:marLeft w:val="0"/>
          <w:marRight w:val="0"/>
          <w:marTop w:val="0"/>
          <w:marBottom w:val="0"/>
          <w:divBdr>
            <w:top w:val="none" w:sz="0" w:space="0" w:color="auto"/>
            <w:left w:val="none" w:sz="0" w:space="0" w:color="auto"/>
            <w:bottom w:val="none" w:sz="0" w:space="0" w:color="auto"/>
            <w:right w:val="none" w:sz="0" w:space="0" w:color="auto"/>
          </w:divBdr>
        </w:div>
        <w:div w:id="303589699">
          <w:marLeft w:val="0"/>
          <w:marRight w:val="0"/>
          <w:marTop w:val="0"/>
          <w:marBottom w:val="0"/>
          <w:divBdr>
            <w:top w:val="none" w:sz="0" w:space="0" w:color="auto"/>
            <w:left w:val="none" w:sz="0" w:space="0" w:color="auto"/>
            <w:bottom w:val="none" w:sz="0" w:space="0" w:color="auto"/>
            <w:right w:val="none" w:sz="0" w:space="0" w:color="auto"/>
          </w:divBdr>
        </w:div>
        <w:div w:id="1237133519">
          <w:marLeft w:val="0"/>
          <w:marRight w:val="0"/>
          <w:marTop w:val="0"/>
          <w:marBottom w:val="0"/>
          <w:divBdr>
            <w:top w:val="none" w:sz="0" w:space="0" w:color="auto"/>
            <w:left w:val="none" w:sz="0" w:space="0" w:color="auto"/>
            <w:bottom w:val="none" w:sz="0" w:space="0" w:color="auto"/>
            <w:right w:val="none" w:sz="0" w:space="0" w:color="auto"/>
          </w:divBdr>
        </w:div>
        <w:div w:id="704332459">
          <w:marLeft w:val="0"/>
          <w:marRight w:val="0"/>
          <w:marTop w:val="0"/>
          <w:marBottom w:val="0"/>
          <w:divBdr>
            <w:top w:val="none" w:sz="0" w:space="0" w:color="auto"/>
            <w:left w:val="none" w:sz="0" w:space="0" w:color="auto"/>
            <w:bottom w:val="none" w:sz="0" w:space="0" w:color="auto"/>
            <w:right w:val="none" w:sz="0" w:space="0" w:color="auto"/>
          </w:divBdr>
        </w:div>
      </w:divsChild>
    </w:div>
    <w:div w:id="713114939">
      <w:bodyDiv w:val="1"/>
      <w:marLeft w:val="0"/>
      <w:marRight w:val="0"/>
      <w:marTop w:val="0"/>
      <w:marBottom w:val="0"/>
      <w:divBdr>
        <w:top w:val="none" w:sz="0" w:space="0" w:color="auto"/>
        <w:left w:val="none" w:sz="0" w:space="0" w:color="auto"/>
        <w:bottom w:val="none" w:sz="0" w:space="0" w:color="auto"/>
        <w:right w:val="none" w:sz="0" w:space="0" w:color="auto"/>
      </w:divBdr>
      <w:divsChild>
        <w:div w:id="486938737">
          <w:marLeft w:val="0"/>
          <w:marRight w:val="0"/>
          <w:marTop w:val="0"/>
          <w:marBottom w:val="0"/>
          <w:divBdr>
            <w:top w:val="none" w:sz="0" w:space="0" w:color="auto"/>
            <w:left w:val="none" w:sz="0" w:space="0" w:color="auto"/>
            <w:bottom w:val="none" w:sz="0" w:space="0" w:color="auto"/>
            <w:right w:val="none" w:sz="0" w:space="0" w:color="auto"/>
          </w:divBdr>
          <w:divsChild>
            <w:div w:id="17871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4824">
      <w:bodyDiv w:val="1"/>
      <w:marLeft w:val="0"/>
      <w:marRight w:val="0"/>
      <w:marTop w:val="0"/>
      <w:marBottom w:val="0"/>
      <w:divBdr>
        <w:top w:val="none" w:sz="0" w:space="0" w:color="auto"/>
        <w:left w:val="none" w:sz="0" w:space="0" w:color="auto"/>
        <w:bottom w:val="none" w:sz="0" w:space="0" w:color="auto"/>
        <w:right w:val="none" w:sz="0" w:space="0" w:color="auto"/>
      </w:divBdr>
    </w:div>
    <w:div w:id="830677853">
      <w:bodyDiv w:val="1"/>
      <w:marLeft w:val="0"/>
      <w:marRight w:val="0"/>
      <w:marTop w:val="0"/>
      <w:marBottom w:val="0"/>
      <w:divBdr>
        <w:top w:val="none" w:sz="0" w:space="0" w:color="auto"/>
        <w:left w:val="none" w:sz="0" w:space="0" w:color="auto"/>
        <w:bottom w:val="none" w:sz="0" w:space="0" w:color="auto"/>
        <w:right w:val="none" w:sz="0" w:space="0" w:color="auto"/>
      </w:divBdr>
      <w:divsChild>
        <w:div w:id="286815411">
          <w:marLeft w:val="0"/>
          <w:marRight w:val="0"/>
          <w:marTop w:val="0"/>
          <w:marBottom w:val="0"/>
          <w:divBdr>
            <w:top w:val="none" w:sz="0" w:space="0" w:color="auto"/>
            <w:left w:val="none" w:sz="0" w:space="0" w:color="auto"/>
            <w:bottom w:val="none" w:sz="0" w:space="0" w:color="auto"/>
            <w:right w:val="none" w:sz="0" w:space="0" w:color="auto"/>
          </w:divBdr>
          <w:divsChild>
            <w:div w:id="1102989271">
              <w:marLeft w:val="0"/>
              <w:marRight w:val="0"/>
              <w:marTop w:val="0"/>
              <w:marBottom w:val="0"/>
              <w:divBdr>
                <w:top w:val="none" w:sz="0" w:space="0" w:color="auto"/>
                <w:left w:val="none" w:sz="0" w:space="0" w:color="auto"/>
                <w:bottom w:val="none" w:sz="0" w:space="0" w:color="auto"/>
                <w:right w:val="none" w:sz="0" w:space="0" w:color="auto"/>
              </w:divBdr>
              <w:divsChild>
                <w:div w:id="18023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8055193">
      <w:bodyDiv w:val="1"/>
      <w:marLeft w:val="0"/>
      <w:marRight w:val="0"/>
      <w:marTop w:val="0"/>
      <w:marBottom w:val="0"/>
      <w:divBdr>
        <w:top w:val="none" w:sz="0" w:space="0" w:color="auto"/>
        <w:left w:val="none" w:sz="0" w:space="0" w:color="auto"/>
        <w:bottom w:val="none" w:sz="0" w:space="0" w:color="auto"/>
        <w:right w:val="none" w:sz="0" w:space="0" w:color="auto"/>
      </w:divBdr>
      <w:divsChild>
        <w:div w:id="883099530">
          <w:marLeft w:val="0"/>
          <w:marRight w:val="0"/>
          <w:marTop w:val="0"/>
          <w:marBottom w:val="0"/>
          <w:divBdr>
            <w:top w:val="none" w:sz="0" w:space="0" w:color="auto"/>
            <w:left w:val="none" w:sz="0" w:space="0" w:color="auto"/>
            <w:bottom w:val="none" w:sz="0" w:space="0" w:color="auto"/>
            <w:right w:val="none" w:sz="0" w:space="0" w:color="auto"/>
          </w:divBdr>
          <w:divsChild>
            <w:div w:id="1577478052">
              <w:marLeft w:val="0"/>
              <w:marRight w:val="0"/>
              <w:marTop w:val="0"/>
              <w:marBottom w:val="0"/>
              <w:divBdr>
                <w:top w:val="none" w:sz="0" w:space="0" w:color="auto"/>
                <w:left w:val="none" w:sz="0" w:space="0" w:color="auto"/>
                <w:bottom w:val="none" w:sz="0" w:space="0" w:color="auto"/>
                <w:right w:val="none" w:sz="0" w:space="0" w:color="auto"/>
              </w:divBdr>
              <w:divsChild>
                <w:div w:id="352922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6524854">
      <w:bodyDiv w:val="1"/>
      <w:marLeft w:val="0"/>
      <w:marRight w:val="0"/>
      <w:marTop w:val="0"/>
      <w:marBottom w:val="0"/>
      <w:divBdr>
        <w:top w:val="none" w:sz="0" w:space="0" w:color="auto"/>
        <w:left w:val="none" w:sz="0" w:space="0" w:color="auto"/>
        <w:bottom w:val="none" w:sz="0" w:space="0" w:color="auto"/>
        <w:right w:val="none" w:sz="0" w:space="0" w:color="auto"/>
      </w:divBdr>
    </w:div>
    <w:div w:id="19318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bc.edu/advising" TargetMode="External"/><Relationship Id="rId18" Type="http://schemas.openxmlformats.org/officeDocument/2006/relationships/hyperlink" Target="http://www.rcbc.edu/international" TargetMode="External"/><Relationship Id="rId26" Type="http://schemas.openxmlformats.org/officeDocument/2006/relationships/hyperlink" Target="https://www.rcbc.edu/counseling" TargetMode="External"/><Relationship Id="rId3" Type="http://schemas.openxmlformats.org/officeDocument/2006/relationships/styles" Target="styles.xml"/><Relationship Id="rId21" Type="http://schemas.openxmlformats.org/officeDocument/2006/relationships/hyperlink" Target="https://www.rcbc.edu/libra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cbc.edu/students" TargetMode="External"/><Relationship Id="rId17" Type="http://schemas.openxmlformats.org/officeDocument/2006/relationships/hyperlink" Target="https://www.rcbc.edu/financial-aid" TargetMode="External"/><Relationship Id="rId25" Type="http://schemas.openxmlformats.org/officeDocument/2006/relationships/hyperlink" Target="https://www.rcbc.edu/rowa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cbc.edu/eof" TargetMode="External"/><Relationship Id="rId20" Type="http://schemas.openxmlformats.org/officeDocument/2006/relationships/hyperlink" Target="https://rcbc.edu/esl" TargetMode="External"/><Relationship Id="rId29" Type="http://schemas.openxmlformats.org/officeDocument/2006/relationships/hyperlink" Target="https://www.rcbc.edu/transf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istry-solutions.com" TargetMode="External"/><Relationship Id="rId24" Type="http://schemas.openxmlformats.org/officeDocument/2006/relationships/hyperlink" Target="https://www.rcbc.edu/bookstor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cbc.edu/careers" TargetMode="External"/><Relationship Id="rId23" Type="http://schemas.openxmlformats.org/officeDocument/2006/relationships/hyperlink" Target="https://www.rcbc.edu/foundation" TargetMode="External"/><Relationship Id="rId28" Type="http://schemas.openxmlformats.org/officeDocument/2006/relationships/hyperlink" Target="https://www.rcbc.edu/test-center" TargetMode="External"/><Relationship Id="rId10" Type="http://schemas.openxmlformats.org/officeDocument/2006/relationships/hyperlink" Target="http://www.rcbc.edu/files/PDFFiles/publications/Catalog/RCBC1516Catalog-081015.pdf" TargetMode="External"/><Relationship Id="rId19" Type="http://schemas.openxmlformats.org/officeDocument/2006/relationships/hyperlink" Target="https://www.rcbc.edu/internation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mistry-solutions.com/wp/che-240-wade/" TargetMode="External"/><Relationship Id="rId14" Type="http://schemas.openxmlformats.org/officeDocument/2006/relationships/hyperlink" Target="https://rcbc.edu/need-help-now" TargetMode="External"/><Relationship Id="rId22" Type="http://schemas.openxmlformats.org/officeDocument/2006/relationships/hyperlink" Target="https://www.rcbc.edu/vets" TargetMode="External"/><Relationship Id="rId27" Type="http://schemas.openxmlformats.org/officeDocument/2006/relationships/hyperlink" Target="https://www.rcbc.edu/tutorin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tsherlock@rcb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FB22-99A6-4B0A-8AB2-5BC3B2F5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10073</CharactersWithSpaces>
  <SharedDoc>false</SharedDoc>
  <HLinks>
    <vt:vector size="60" baseType="variant">
      <vt:variant>
        <vt:i4>5767258</vt:i4>
      </vt:variant>
      <vt:variant>
        <vt:i4>27</vt:i4>
      </vt:variant>
      <vt:variant>
        <vt:i4>0</vt:i4>
      </vt:variant>
      <vt:variant>
        <vt:i4>5</vt:i4>
      </vt:variant>
      <vt:variant>
        <vt:lpwstr>http://staff.bcc.edu/library/</vt:lpwstr>
      </vt:variant>
      <vt:variant>
        <vt:lpwstr/>
      </vt:variant>
      <vt:variant>
        <vt:i4>8192039</vt:i4>
      </vt:variant>
      <vt:variant>
        <vt:i4>24</vt:i4>
      </vt:variant>
      <vt:variant>
        <vt:i4>0</vt:i4>
      </vt:variant>
      <vt:variant>
        <vt:i4>5</vt:i4>
      </vt:variant>
      <vt:variant>
        <vt:lpwstr>http://staff.bcc.edu/tutoring/</vt:lpwstr>
      </vt:variant>
      <vt:variant>
        <vt:lpwstr/>
      </vt:variant>
      <vt:variant>
        <vt:i4>4456521</vt:i4>
      </vt:variant>
      <vt:variant>
        <vt:i4>21</vt:i4>
      </vt:variant>
      <vt:variant>
        <vt:i4>0</vt:i4>
      </vt:variant>
      <vt:variant>
        <vt:i4>5</vt:i4>
      </vt:variant>
      <vt:variant>
        <vt:lpwstr>http://bcc.edu/pages/209.asp</vt:lpwstr>
      </vt:variant>
      <vt:variant>
        <vt:lpwstr/>
      </vt:variant>
      <vt:variant>
        <vt:i4>4915224</vt:i4>
      </vt:variant>
      <vt:variant>
        <vt:i4>18</vt:i4>
      </vt:variant>
      <vt:variant>
        <vt:i4>0</vt:i4>
      </vt:variant>
      <vt:variant>
        <vt:i4>5</vt:i4>
      </vt:variant>
      <vt:variant>
        <vt:lpwstr>http://www.bcc.edu/pages/185.asp</vt:lpwstr>
      </vt:variant>
      <vt:variant>
        <vt:lpwstr/>
      </vt:variant>
      <vt:variant>
        <vt:i4>4849742</vt:i4>
      </vt:variant>
      <vt:variant>
        <vt:i4>15</vt:i4>
      </vt:variant>
      <vt:variant>
        <vt:i4>0</vt:i4>
      </vt:variant>
      <vt:variant>
        <vt:i4>5</vt:i4>
      </vt:variant>
      <vt:variant>
        <vt:lpwstr>http://bcc.edu/pages/376.asp</vt:lpwstr>
      </vt:variant>
      <vt:variant>
        <vt:lpwstr/>
      </vt:variant>
      <vt:variant>
        <vt:i4>4456465</vt:i4>
      </vt:variant>
      <vt:variant>
        <vt:i4>12</vt:i4>
      </vt:variant>
      <vt:variant>
        <vt:i4>0</vt:i4>
      </vt:variant>
      <vt:variant>
        <vt:i4>5</vt:i4>
      </vt:variant>
      <vt:variant>
        <vt:lpwstr>http://www.bcc.edu/pages/219.asp</vt:lpwstr>
      </vt:variant>
      <vt:variant>
        <vt:lpwstr/>
      </vt:variant>
      <vt:variant>
        <vt:i4>4915216</vt:i4>
      </vt:variant>
      <vt:variant>
        <vt:i4>9</vt:i4>
      </vt:variant>
      <vt:variant>
        <vt:i4>0</vt:i4>
      </vt:variant>
      <vt:variant>
        <vt:i4>5</vt:i4>
      </vt:variant>
      <vt:variant>
        <vt:lpwstr>http://www.bcc.edu/pages/206.asp</vt:lpwstr>
      </vt:variant>
      <vt:variant>
        <vt:lpwstr/>
      </vt:variant>
      <vt:variant>
        <vt:i4>4587545</vt:i4>
      </vt:variant>
      <vt:variant>
        <vt:i4>6</vt:i4>
      </vt:variant>
      <vt:variant>
        <vt:i4>0</vt:i4>
      </vt:variant>
      <vt:variant>
        <vt:i4>5</vt:i4>
      </vt:variant>
      <vt:variant>
        <vt:lpwstr>http://www.bcc.edu/pages/198.asp</vt:lpwstr>
      </vt:variant>
      <vt:variant>
        <vt:lpwstr/>
      </vt:variant>
      <vt:variant>
        <vt:i4>3735589</vt:i4>
      </vt:variant>
      <vt:variant>
        <vt:i4>3</vt:i4>
      </vt:variant>
      <vt:variant>
        <vt:i4>0</vt:i4>
      </vt:variant>
      <vt:variant>
        <vt:i4>5</vt:i4>
      </vt:variant>
      <vt:variant>
        <vt:lpwstr>http://www.bkstr.com/webapp/wcs/stores/servlet/StoreCatalogDisplay?langId=-1&amp;storeId=10705&amp;catalogId=10001</vt:lpwstr>
      </vt:variant>
      <vt:variant>
        <vt:lpwstr/>
      </vt:variant>
      <vt:variant>
        <vt:i4>4522065</vt:i4>
      </vt:variant>
      <vt:variant>
        <vt:i4>0</vt:i4>
      </vt:variant>
      <vt:variant>
        <vt:i4>0</vt:i4>
      </vt:variant>
      <vt:variant>
        <vt:i4>5</vt:i4>
      </vt:variant>
      <vt:variant>
        <vt:lpwstr>http://www.bkstr.com/CategoryDisplay/10001-10001-10312-1?demoKey=d&amp;top=Y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Freudenthal</dc:creator>
  <cp:lastModifiedBy>Terrence P. Sherlock</cp:lastModifiedBy>
  <cp:revision>2</cp:revision>
  <cp:lastPrinted>2020-09-03T15:47:00Z</cp:lastPrinted>
  <dcterms:created xsi:type="dcterms:W3CDTF">2022-12-13T18:47:00Z</dcterms:created>
  <dcterms:modified xsi:type="dcterms:W3CDTF">2022-12-13T18:47:00Z</dcterms:modified>
</cp:coreProperties>
</file>